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98" w:rsidRDefault="00F34E6B">
      <w:pPr>
        <w:pStyle w:val="20"/>
        <w:framePr w:w="9245" w:h="889" w:hRule="exact" w:wrap="none" w:vAnchor="page" w:hAnchor="page" w:x="999" w:y="2362"/>
        <w:shd w:val="clear" w:color="auto" w:fill="auto"/>
        <w:ind w:left="20"/>
      </w:pPr>
      <w:bookmarkStart w:id="0" w:name="_GoBack"/>
      <w:bookmarkEnd w:id="0"/>
      <w:r>
        <w:t xml:space="preserve">Муниципальное бюджетное общеобразовательное учреждение «Начальная школа </w:t>
      </w:r>
      <w:r>
        <w:rPr>
          <w:rStyle w:val="21"/>
          <w:i/>
          <w:iCs/>
        </w:rPr>
        <w:t xml:space="preserve">- </w:t>
      </w:r>
      <w:r>
        <w:t>детский са № 66»</w:t>
      </w:r>
    </w:p>
    <w:p w:rsidR="00333898" w:rsidRDefault="00F34E6B">
      <w:pPr>
        <w:pStyle w:val="20"/>
        <w:framePr w:w="9245" w:h="889" w:hRule="exact" w:wrap="none" w:vAnchor="page" w:hAnchor="page" w:x="999" w:y="2362"/>
        <w:shd w:val="clear" w:color="auto" w:fill="auto"/>
        <w:ind w:left="20"/>
      </w:pPr>
      <w:r>
        <w:t>(МБОУ №66)</w:t>
      </w:r>
    </w:p>
    <w:p w:rsidR="00333898" w:rsidRDefault="00F34E6B">
      <w:pPr>
        <w:pStyle w:val="30"/>
        <w:framePr w:w="9245" w:h="875" w:hRule="exact" w:wrap="none" w:vAnchor="page" w:hAnchor="page" w:x="999" w:y="4082"/>
        <w:shd w:val="clear" w:color="auto" w:fill="auto"/>
        <w:spacing w:before="0" w:after="314" w:line="200" w:lineRule="exact"/>
        <w:ind w:left="20"/>
      </w:pPr>
      <w:r>
        <w:t>ПРИКАЗ</w:t>
      </w:r>
    </w:p>
    <w:p w:rsidR="00333898" w:rsidRDefault="00F34E6B">
      <w:pPr>
        <w:pStyle w:val="20"/>
        <w:framePr w:w="9245" w:h="875" w:hRule="exact" w:wrap="none" w:vAnchor="page" w:hAnchor="page" w:x="999" w:y="4082"/>
        <w:shd w:val="clear" w:color="auto" w:fill="auto"/>
        <w:spacing w:line="200" w:lineRule="exact"/>
        <w:ind w:left="20"/>
        <w:jc w:val="left"/>
      </w:pPr>
      <w:r>
        <w:t>02.12.2019</w:t>
      </w:r>
    </w:p>
    <w:p w:rsidR="00333898" w:rsidRDefault="00F34E6B">
      <w:pPr>
        <w:pStyle w:val="30"/>
        <w:framePr w:w="9245" w:h="8984" w:hRule="exact" w:wrap="none" w:vAnchor="page" w:hAnchor="page" w:x="999" w:y="5817"/>
        <w:shd w:val="clear" w:color="auto" w:fill="auto"/>
        <w:spacing w:before="0" w:after="233" w:line="274" w:lineRule="exact"/>
        <w:ind w:left="20" w:right="2700"/>
        <w:jc w:val="left"/>
      </w:pPr>
      <w:r>
        <w:t>О комиссии по безопасности в период подготовки и проведения мероприятий, посвященных празднованию Нового года</w:t>
      </w:r>
    </w:p>
    <w:p w:rsidR="00333898" w:rsidRDefault="00F34E6B">
      <w:pPr>
        <w:pStyle w:val="22"/>
        <w:framePr w:w="9245" w:h="8984" w:hRule="exact" w:wrap="none" w:vAnchor="page" w:hAnchor="page" w:x="999" w:y="5817"/>
        <w:shd w:val="clear" w:color="auto" w:fill="auto"/>
        <w:spacing w:before="0" w:after="307"/>
        <w:ind w:left="20" w:right="320"/>
      </w:pPr>
      <w:r>
        <w:t xml:space="preserve">В целях предупреждения чрезвычайных ситуаций в период проведения мероприятий, посвященных празднованию </w:t>
      </w:r>
      <w:r>
        <w:rPr>
          <w:rStyle w:val="0pt"/>
        </w:rPr>
        <w:t>Нового года</w:t>
      </w:r>
      <w:r>
        <w:t xml:space="preserve"> , оперативного реагирования на чрезвычайные ситуации, обеспечения комплексной безопасности в </w:t>
      </w:r>
      <w:r>
        <w:rPr>
          <w:rStyle w:val="0pt"/>
        </w:rPr>
        <w:t>МБОУ№ 66</w:t>
      </w:r>
      <w:r>
        <w:t xml:space="preserve"> (дал</w:t>
      </w:r>
      <w:r>
        <w:rPr>
          <w:rStyle w:val="BookmanOldStyle6pt0pt"/>
        </w:rPr>
        <w:t>qq</w:t>
      </w:r>
      <w:r w:rsidRPr="00DA768C">
        <w:rPr>
          <w:rStyle w:val="65pt0pt"/>
        </w:rPr>
        <w:t xml:space="preserve"> </w:t>
      </w:r>
      <w:r>
        <w:rPr>
          <w:rStyle w:val="0pt0"/>
        </w:rPr>
        <w:t xml:space="preserve">- </w:t>
      </w:r>
      <w:r>
        <w:rPr>
          <w:rStyle w:val="0pt"/>
        </w:rPr>
        <w:t>МБОУ)</w:t>
      </w:r>
    </w:p>
    <w:p w:rsidR="00333898" w:rsidRDefault="00F34E6B">
      <w:pPr>
        <w:pStyle w:val="22"/>
        <w:framePr w:w="9245" w:h="8984" w:hRule="exact" w:wrap="none" w:vAnchor="page" w:hAnchor="page" w:x="999" w:y="5817"/>
        <w:shd w:val="clear" w:color="auto" w:fill="auto"/>
        <w:spacing w:before="0" w:after="323" w:line="200" w:lineRule="exact"/>
        <w:ind w:left="20"/>
      </w:pPr>
      <w:r>
        <w:t>ПРИКАЗЫВАЮ:</w:t>
      </w:r>
    </w:p>
    <w:p w:rsidR="00333898" w:rsidRDefault="00F34E6B">
      <w:pPr>
        <w:pStyle w:val="22"/>
        <w:framePr w:w="9245" w:h="8984" w:hRule="exact" w:wrap="none" w:vAnchor="page" w:hAnchor="page" w:x="999" w:y="5817"/>
        <w:numPr>
          <w:ilvl w:val="0"/>
          <w:numId w:val="1"/>
        </w:numPr>
        <w:shd w:val="clear" w:color="auto" w:fill="auto"/>
        <w:tabs>
          <w:tab w:val="left" w:pos="222"/>
        </w:tabs>
        <w:spacing w:before="0" w:after="270" w:line="200" w:lineRule="exact"/>
        <w:ind w:left="20"/>
        <w:jc w:val="both"/>
      </w:pPr>
      <w:r>
        <w:t xml:space="preserve">Усилить в </w:t>
      </w:r>
      <w:r>
        <w:rPr>
          <w:rStyle w:val="0pt"/>
        </w:rPr>
        <w:t>МБОУ</w:t>
      </w:r>
      <w:r>
        <w:t xml:space="preserve"> с </w:t>
      </w:r>
      <w:r>
        <w:rPr>
          <w:rStyle w:val="0pt"/>
        </w:rPr>
        <w:t>09.12.2019</w:t>
      </w:r>
      <w:r>
        <w:t xml:space="preserve"> г. по </w:t>
      </w:r>
      <w:r>
        <w:rPr>
          <w:rStyle w:val="0pt"/>
        </w:rPr>
        <w:t>09.01.2020</w:t>
      </w:r>
      <w:r>
        <w:t xml:space="preserve"> г. меры безопасности.</w:t>
      </w:r>
    </w:p>
    <w:p w:rsidR="00333898" w:rsidRDefault="00F34E6B">
      <w:pPr>
        <w:pStyle w:val="22"/>
        <w:framePr w:w="9245" w:h="8984" w:hRule="exact" w:wrap="none" w:vAnchor="page" w:hAnchor="page" w:x="999" w:y="5817"/>
        <w:numPr>
          <w:ilvl w:val="0"/>
          <w:numId w:val="1"/>
        </w:numPr>
        <w:shd w:val="clear" w:color="auto" w:fill="auto"/>
        <w:tabs>
          <w:tab w:val="left" w:pos="222"/>
        </w:tabs>
        <w:spacing w:before="0" w:after="263" w:line="278" w:lineRule="exact"/>
        <w:ind w:left="20" w:right="320"/>
      </w:pPr>
      <w:r>
        <w:t xml:space="preserve">Утвердить состав комиссии по проверке готовности </w:t>
      </w:r>
      <w:r>
        <w:rPr>
          <w:rStyle w:val="0pt"/>
        </w:rPr>
        <w:t>МБОУ</w:t>
      </w:r>
      <w:r>
        <w:t xml:space="preserve"> к проведению праздничных мероприятий в следующем составе:</w:t>
      </w:r>
    </w:p>
    <w:p w:rsidR="00333898" w:rsidRDefault="00F34E6B">
      <w:pPr>
        <w:pStyle w:val="40"/>
        <w:framePr w:w="9245" w:h="8984" w:hRule="exact" w:wrap="none" w:vAnchor="page" w:hAnchor="page" w:x="999" w:y="5817"/>
        <w:shd w:val="clear" w:color="auto" w:fill="auto"/>
        <w:spacing w:before="0" w:line="100" w:lineRule="exact"/>
        <w:ind w:left="8380"/>
      </w:pPr>
      <w:r>
        <w:rPr>
          <w:lang w:val="en-US"/>
        </w:rPr>
        <w:t>f</w:t>
      </w:r>
    </w:p>
    <w:p w:rsidR="00333898" w:rsidRDefault="00F34E6B">
      <w:pPr>
        <w:pStyle w:val="22"/>
        <w:framePr w:w="9245" w:h="8984" w:hRule="exact" w:wrap="none" w:vAnchor="page" w:hAnchor="page" w:x="999" w:y="5817"/>
        <w:shd w:val="clear" w:color="auto" w:fill="auto"/>
        <w:tabs>
          <w:tab w:val="center" w:pos="3416"/>
          <w:tab w:val="center" w:pos="4402"/>
          <w:tab w:val="center" w:pos="5070"/>
          <w:tab w:val="right" w:pos="7057"/>
          <w:tab w:val="right" w:pos="7057"/>
          <w:tab w:val="right" w:pos="7455"/>
        </w:tabs>
        <w:spacing w:before="0" w:after="0" w:line="269" w:lineRule="exact"/>
        <w:ind w:left="20"/>
        <w:jc w:val="both"/>
      </w:pPr>
      <w:r>
        <w:t>Председатель комиссии:</w:t>
      </w:r>
      <w:r>
        <w:tab/>
        <w:t>Ответственный</w:t>
      </w:r>
      <w:r>
        <w:tab/>
        <w:t>за</w:t>
      </w:r>
      <w:r>
        <w:tab/>
        <w:t>пожарную</w:t>
      </w:r>
      <w:r>
        <w:tab/>
        <w:t>безопасность</w:t>
      </w:r>
      <w:r>
        <w:tab/>
        <w:t>и</w:t>
      </w:r>
      <w:r>
        <w:tab/>
        <w:t>за</w:t>
      </w:r>
    </w:p>
    <w:p w:rsidR="00333898" w:rsidRDefault="00F34E6B">
      <w:pPr>
        <w:pStyle w:val="22"/>
        <w:framePr w:w="9245" w:h="8984" w:hRule="exact" w:wrap="none" w:vAnchor="page" w:hAnchor="page" w:x="999" w:y="5817"/>
        <w:shd w:val="clear" w:color="auto" w:fill="auto"/>
        <w:spacing w:before="0" w:after="175" w:line="269" w:lineRule="exact"/>
        <w:ind w:left="2720" w:right="1220"/>
      </w:pPr>
      <w:r>
        <w:t>антитеррористическ</w:t>
      </w:r>
      <w:r>
        <w:t xml:space="preserve">ую защищенность </w:t>
      </w:r>
      <w:r>
        <w:rPr>
          <w:rStyle w:val="0pt"/>
        </w:rPr>
        <w:t>заместитель директора</w:t>
      </w:r>
      <w:r>
        <w:t xml:space="preserve"> по АХЧ Рамазанова Ц.Р.;</w:t>
      </w:r>
    </w:p>
    <w:p w:rsidR="00333898" w:rsidRDefault="00F34E6B">
      <w:pPr>
        <w:pStyle w:val="22"/>
        <w:framePr w:w="9245" w:h="8984" w:hRule="exact" w:wrap="none" w:vAnchor="page" w:hAnchor="page" w:x="999" w:y="5817"/>
        <w:shd w:val="clear" w:color="auto" w:fill="auto"/>
        <w:tabs>
          <w:tab w:val="center" w:pos="3416"/>
          <w:tab w:val="right" w:pos="5166"/>
          <w:tab w:val="left" w:pos="5228"/>
        </w:tabs>
        <w:spacing w:before="0" w:after="323" w:line="200" w:lineRule="exact"/>
        <w:ind w:left="20"/>
        <w:jc w:val="both"/>
      </w:pPr>
      <w:r>
        <w:t>Член комиссии:</w:t>
      </w:r>
      <w:r>
        <w:tab/>
      </w:r>
      <w:r>
        <w:rPr>
          <w:rStyle w:val="0pt"/>
        </w:rPr>
        <w:t>заместитель</w:t>
      </w:r>
      <w:r>
        <w:rPr>
          <w:rStyle w:val="0pt"/>
        </w:rPr>
        <w:tab/>
        <w:t>директора</w:t>
      </w:r>
      <w:r>
        <w:tab/>
        <w:t>по УВР Мурусидзе М.Д.</w:t>
      </w:r>
    </w:p>
    <w:p w:rsidR="00333898" w:rsidRDefault="00F34E6B">
      <w:pPr>
        <w:pStyle w:val="22"/>
        <w:framePr w:w="9245" w:h="8984" w:hRule="exact" w:wrap="none" w:vAnchor="page" w:hAnchor="page" w:x="999" w:y="5817"/>
        <w:numPr>
          <w:ilvl w:val="0"/>
          <w:numId w:val="1"/>
        </w:numPr>
        <w:shd w:val="clear" w:color="auto" w:fill="auto"/>
        <w:tabs>
          <w:tab w:val="left" w:pos="222"/>
        </w:tabs>
        <w:spacing w:before="0" w:after="260" w:line="200" w:lineRule="exact"/>
        <w:ind w:left="20"/>
        <w:jc w:val="both"/>
      </w:pPr>
      <w:r>
        <w:t xml:space="preserve">Комиссии в срок до </w:t>
      </w:r>
      <w:r>
        <w:rPr>
          <w:rStyle w:val="0pt"/>
        </w:rPr>
        <w:t>09.12.2019</w:t>
      </w:r>
      <w:r>
        <w:t xml:space="preserve"> года провести предварительные проверки:</w:t>
      </w:r>
    </w:p>
    <w:p w:rsidR="00333898" w:rsidRDefault="00F34E6B">
      <w:pPr>
        <w:pStyle w:val="22"/>
        <w:framePr w:w="9245" w:h="8984" w:hRule="exact" w:wrap="none" w:vAnchor="page" w:hAnchor="page" w:x="999" w:y="5817"/>
        <w:numPr>
          <w:ilvl w:val="0"/>
          <w:numId w:val="2"/>
        </w:numPr>
        <w:shd w:val="clear" w:color="auto" w:fill="auto"/>
        <w:tabs>
          <w:tab w:val="left" w:pos="222"/>
        </w:tabs>
        <w:spacing w:before="0" w:line="278" w:lineRule="exact"/>
        <w:ind w:left="20" w:right="320"/>
      </w:pPr>
      <w:r>
        <w:t xml:space="preserve">помещений, предназначенных для проведения массовых мероприятий, </w:t>
      </w:r>
      <w:r>
        <w:t>на предмет соблюдения требований пожарной и антитеррористической безопасности;</w:t>
      </w:r>
    </w:p>
    <w:p w:rsidR="00333898" w:rsidRDefault="00F34E6B">
      <w:pPr>
        <w:pStyle w:val="22"/>
        <w:framePr w:w="9245" w:h="8984" w:hRule="exact" w:wrap="none" w:vAnchor="page" w:hAnchor="page" w:x="999" w:y="5817"/>
        <w:numPr>
          <w:ilvl w:val="0"/>
          <w:numId w:val="2"/>
        </w:numPr>
        <w:shd w:val="clear" w:color="auto" w:fill="auto"/>
        <w:tabs>
          <w:tab w:val="left" w:pos="222"/>
        </w:tabs>
        <w:spacing w:before="0" w:after="303" w:line="278" w:lineRule="exact"/>
        <w:ind w:left="20" w:right="320"/>
      </w:pPr>
      <w:r>
        <w:t>эвакуационных путей и выход на предмет размещения в них посторонних предметов и крепления к полу покрытий;</w:t>
      </w:r>
    </w:p>
    <w:p w:rsidR="00333898" w:rsidRDefault="00F34E6B">
      <w:pPr>
        <w:pStyle w:val="22"/>
        <w:framePr w:w="9245" w:h="8984" w:hRule="exact" w:wrap="none" w:vAnchor="page" w:hAnchor="page" w:x="999" w:y="5817"/>
        <w:numPr>
          <w:ilvl w:val="0"/>
          <w:numId w:val="2"/>
        </w:numPr>
        <w:shd w:val="clear" w:color="auto" w:fill="auto"/>
        <w:tabs>
          <w:tab w:val="left" w:pos="222"/>
        </w:tabs>
        <w:spacing w:before="0" w:after="260" w:line="200" w:lineRule="exact"/>
        <w:ind w:left="20"/>
        <w:jc w:val="both"/>
      </w:pPr>
      <w:r>
        <w:t xml:space="preserve">елки на соблюдение правил пожарной безопасности к ее установке и </w:t>
      </w:r>
      <w:r>
        <w:t>оформлению;</w:t>
      </w:r>
    </w:p>
    <w:p w:rsidR="00333898" w:rsidRDefault="00F34E6B">
      <w:pPr>
        <w:pStyle w:val="22"/>
        <w:framePr w:w="9245" w:h="8984" w:hRule="exact" w:wrap="none" w:vAnchor="page" w:hAnchor="page" w:x="999" w:y="5817"/>
        <w:shd w:val="clear" w:color="auto" w:fill="auto"/>
        <w:spacing w:before="0" w:after="0" w:line="278" w:lineRule="exact"/>
        <w:ind w:left="20"/>
        <w:jc w:val="center"/>
      </w:pPr>
      <w:r>
        <w:t>-территории на предмет соблюдения требований к противопожарным разрывам, очистке дорог от снега и люда к зданиям, наружным пожарным лестницам и пожарным гидрантам;</w:t>
      </w:r>
    </w:p>
    <w:p w:rsidR="00333898" w:rsidRDefault="00333898">
      <w:pPr>
        <w:rPr>
          <w:sz w:val="2"/>
          <w:szCs w:val="2"/>
        </w:rPr>
      </w:pPr>
    </w:p>
    <w:sectPr w:rsidR="00333898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E6B" w:rsidRDefault="00F34E6B">
      <w:r>
        <w:separator/>
      </w:r>
    </w:p>
  </w:endnote>
  <w:endnote w:type="continuationSeparator" w:id="0">
    <w:p w:rsidR="00F34E6B" w:rsidRDefault="00F3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E6B" w:rsidRDefault="00F34E6B"/>
  </w:footnote>
  <w:footnote w:type="continuationSeparator" w:id="0">
    <w:p w:rsidR="00F34E6B" w:rsidRDefault="00F34E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40293"/>
    <w:multiLevelType w:val="multilevel"/>
    <w:tmpl w:val="CF3A90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71257A"/>
    <w:multiLevelType w:val="multilevel"/>
    <w:tmpl w:val="D7683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98"/>
    <w:rsid w:val="00333898"/>
    <w:rsid w:val="00DA768C"/>
    <w:rsid w:val="00F3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6BEA3-8DCB-46BF-AC9C-4E47885A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BookmanOldStyle6pt0pt">
    <w:name w:val="Основной текст + Bookman Old Style;6 pt;Курсив;Интервал 0 pt"/>
    <w:basedOn w:val="a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4"/>
      <w:w w:val="100"/>
      <w:position w:val="0"/>
      <w:sz w:val="12"/>
      <w:szCs w:val="12"/>
      <w:u w:val="none"/>
      <w:lang w:val="en-US"/>
    </w:rPr>
  </w:style>
  <w:style w:type="character" w:customStyle="1" w:styleId="65pt0pt">
    <w:name w:val="Основной текст + 6;5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i/>
      <w:iCs/>
      <w:spacing w:val="2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after="360" w:line="0" w:lineRule="atLeast"/>
      <w:jc w:val="center"/>
    </w:pPr>
    <w:rPr>
      <w:rFonts w:ascii="Times New Roman" w:eastAsia="Times New Roman" w:hAnsi="Times New Roman" w:cs="Times New Roman"/>
      <w:b/>
      <w:bCs/>
      <w:spacing w:val="7"/>
      <w:sz w:val="20"/>
      <w:szCs w:val="20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240" w:after="240" w:line="283" w:lineRule="exact"/>
    </w:pPr>
    <w:rPr>
      <w:rFonts w:ascii="Times New Roman" w:eastAsia="Times New Roman" w:hAnsi="Times New Roman" w:cs="Times New Roman"/>
      <w:spacing w:val="9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0" w:lineRule="atLeast"/>
    </w:pPr>
    <w:rPr>
      <w:rFonts w:ascii="Consolas" w:eastAsia="Consolas" w:hAnsi="Consolas" w:cs="Consolas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1</cp:revision>
  <dcterms:created xsi:type="dcterms:W3CDTF">2019-12-24T12:25:00Z</dcterms:created>
  <dcterms:modified xsi:type="dcterms:W3CDTF">2019-12-24T12:26:00Z</dcterms:modified>
</cp:coreProperties>
</file>