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D9F" w:rsidRDefault="00517136">
      <w:pPr>
        <w:pStyle w:val="1"/>
        <w:framePr w:w="9048" w:h="5289" w:hRule="exact" w:wrap="none" w:vAnchor="page" w:hAnchor="page" w:x="1443" w:y="4598"/>
        <w:numPr>
          <w:ilvl w:val="0"/>
          <w:numId w:val="1"/>
        </w:numPr>
        <w:shd w:val="clear" w:color="auto" w:fill="auto"/>
        <w:tabs>
          <w:tab w:val="left" w:pos="691"/>
        </w:tabs>
        <w:ind w:left="760" w:right="300"/>
      </w:pPr>
      <w:bookmarkStart w:id="0" w:name="_GoBack"/>
      <w:bookmarkEnd w:id="0"/>
      <w:r>
        <w:t>контролировать проведение ремонтных и строительных работ на предмет выявления фактов возможной подготовки террористических актов;</w:t>
      </w:r>
    </w:p>
    <w:p w:rsidR="007D6D9F" w:rsidRDefault="00517136">
      <w:pPr>
        <w:pStyle w:val="1"/>
        <w:framePr w:w="9048" w:h="5289" w:hRule="exact" w:wrap="none" w:vAnchor="page" w:hAnchor="page" w:x="1443" w:y="4598"/>
        <w:numPr>
          <w:ilvl w:val="0"/>
          <w:numId w:val="1"/>
        </w:numPr>
        <w:shd w:val="clear" w:color="auto" w:fill="auto"/>
        <w:tabs>
          <w:tab w:val="left" w:pos="691"/>
        </w:tabs>
        <w:ind w:left="760" w:right="300"/>
      </w:pPr>
      <w:r>
        <w:t>осуществлять контроль за состоянием помещений, используемых для проведения мероприятий с массовым пребыванием людей;</w:t>
      </w:r>
    </w:p>
    <w:p w:rsidR="007D6D9F" w:rsidRDefault="00517136">
      <w:pPr>
        <w:pStyle w:val="1"/>
        <w:framePr w:w="9048" w:h="5289" w:hRule="exact" w:wrap="none" w:vAnchor="page" w:hAnchor="page" w:x="1443" w:y="4598"/>
        <w:numPr>
          <w:ilvl w:val="0"/>
          <w:numId w:val="1"/>
        </w:numPr>
        <w:shd w:val="clear" w:color="auto" w:fill="auto"/>
        <w:tabs>
          <w:tab w:val="left" w:pos="691"/>
        </w:tabs>
        <w:ind w:left="420" w:firstLine="0"/>
        <w:jc w:val="both"/>
      </w:pPr>
      <w:r>
        <w:t>контролировать выполнение требований к обеспечению охраны и защиты</w:t>
      </w:r>
    </w:p>
    <w:p w:rsidR="007D6D9F" w:rsidRDefault="00517136">
      <w:pPr>
        <w:pStyle w:val="1"/>
        <w:framePr w:w="9048" w:h="5289" w:hRule="exact" w:wrap="none" w:vAnchor="page" w:hAnchor="page" w:x="1443" w:y="4598"/>
        <w:shd w:val="clear" w:color="auto" w:fill="auto"/>
        <w:tabs>
          <w:tab w:val="right" w:pos="8277"/>
        </w:tabs>
        <w:spacing w:after="299"/>
        <w:ind w:left="760" w:firstLine="0"/>
        <w:jc w:val="both"/>
      </w:pPr>
      <w:r>
        <w:t>образовательной организации.</w:t>
      </w:r>
      <w:r>
        <w:tab/>
        <w:t>*</w:t>
      </w:r>
    </w:p>
    <w:p w:rsidR="007D6D9F" w:rsidRDefault="00517136">
      <w:pPr>
        <w:pStyle w:val="11"/>
        <w:framePr w:w="9048" w:h="5289" w:hRule="exact" w:wrap="none" w:vAnchor="page" w:hAnchor="page" w:x="1443" w:y="4598"/>
        <w:numPr>
          <w:ilvl w:val="0"/>
          <w:numId w:val="2"/>
        </w:numPr>
        <w:shd w:val="clear" w:color="auto" w:fill="auto"/>
        <w:tabs>
          <w:tab w:val="left" w:pos="250"/>
        </w:tabs>
        <w:spacing w:before="0" w:after="216" w:line="200" w:lineRule="exact"/>
        <w:ind w:left="20"/>
      </w:pPr>
      <w:bookmarkStart w:id="1" w:name="bookmark0"/>
      <w:r>
        <w:t>Обеспечивать защиту служебной информации ограниченного распространения</w:t>
      </w:r>
      <w:bookmarkEnd w:id="1"/>
    </w:p>
    <w:p w:rsidR="007D6D9F" w:rsidRDefault="00517136">
      <w:pPr>
        <w:pStyle w:val="1"/>
        <w:framePr w:w="9048" w:h="5289" w:hRule="exact" w:wrap="none" w:vAnchor="page" w:hAnchor="page" w:x="1443" w:y="4598"/>
        <w:numPr>
          <w:ilvl w:val="0"/>
          <w:numId w:val="1"/>
        </w:numPr>
        <w:shd w:val="clear" w:color="auto" w:fill="auto"/>
        <w:tabs>
          <w:tab w:val="left" w:pos="691"/>
        </w:tabs>
        <w:ind w:left="760" w:right="300"/>
      </w:pPr>
      <w:r>
        <w:t>осуществлять и организовывать меры по выявлению и предупреждению возможных каналов утеч</w:t>
      </w:r>
      <w:r>
        <w:t>ки служебной информации ограниченного распространения, содержащейся в паспорте безопасности и иных документах, в том числе служебной информации ограниченного распространения о принимаемых мерах по его антитеррористической защищенности;</w:t>
      </w:r>
    </w:p>
    <w:p w:rsidR="007D6D9F" w:rsidRDefault="00517136">
      <w:pPr>
        <w:pStyle w:val="1"/>
        <w:framePr w:w="9048" w:h="5289" w:hRule="exact" w:wrap="none" w:vAnchor="page" w:hAnchor="page" w:x="1443" w:y="4598"/>
        <w:numPr>
          <w:ilvl w:val="0"/>
          <w:numId w:val="1"/>
        </w:numPr>
        <w:shd w:val="clear" w:color="auto" w:fill="auto"/>
        <w:tabs>
          <w:tab w:val="left" w:pos="691"/>
        </w:tabs>
        <w:spacing w:after="252" w:line="283" w:lineRule="exact"/>
        <w:ind w:left="760" w:right="300"/>
      </w:pPr>
      <w:r>
        <w:t xml:space="preserve">контролировать </w:t>
      </w:r>
      <w:r>
        <w:t>действия работников и иных лиц, имеющих право доступа к служебной информации ограниченного распространения.</w:t>
      </w:r>
    </w:p>
    <w:p w:rsidR="007D6D9F" w:rsidRDefault="00517136">
      <w:pPr>
        <w:pStyle w:val="11"/>
        <w:framePr w:w="9048" w:h="5289" w:hRule="exact" w:wrap="none" w:vAnchor="page" w:hAnchor="page" w:x="1443" w:y="4598"/>
        <w:numPr>
          <w:ilvl w:val="0"/>
          <w:numId w:val="2"/>
        </w:numPr>
        <w:shd w:val="clear" w:color="auto" w:fill="auto"/>
        <w:tabs>
          <w:tab w:val="left" w:pos="250"/>
        </w:tabs>
        <w:spacing w:before="0" w:after="0" w:line="269" w:lineRule="exact"/>
        <w:ind w:left="20" w:right="1560"/>
        <w:jc w:val="left"/>
      </w:pPr>
      <w:bookmarkStart w:id="2" w:name="bookmark1"/>
      <w:r>
        <w:t>Представлять интересы образовательной организации по вопросам антитеррористической защищенности</w:t>
      </w:r>
      <w:bookmarkEnd w:id="2"/>
    </w:p>
    <w:p w:rsidR="007D6D9F" w:rsidRDefault="00517136">
      <w:pPr>
        <w:pStyle w:val="a6"/>
        <w:framePr w:w="8894" w:h="2262" w:hRule="exact" w:wrap="none" w:vAnchor="page" w:hAnchor="page" w:x="1419" w:y="10157"/>
        <w:shd w:val="clear" w:color="auto" w:fill="auto"/>
        <w:tabs>
          <w:tab w:val="left" w:pos="723"/>
        </w:tabs>
        <w:ind w:left="440" w:firstLine="0"/>
      </w:pPr>
      <w:r>
        <w:t>•</w:t>
      </w:r>
      <w:r>
        <w:tab/>
        <w:t>участвовать в проверках и выезжать по необходимост</w:t>
      </w:r>
      <w:r>
        <w:t>и в надзорные органы;</w:t>
      </w:r>
    </w:p>
    <w:p w:rsidR="007D6D9F" w:rsidRDefault="00517136">
      <w:pPr>
        <w:pStyle w:val="a6"/>
        <w:framePr w:w="8894" w:h="2262" w:hRule="exact" w:wrap="none" w:vAnchor="page" w:hAnchor="page" w:x="1419" w:y="10157"/>
        <w:numPr>
          <w:ilvl w:val="0"/>
          <w:numId w:val="3"/>
        </w:numPr>
        <w:shd w:val="clear" w:color="auto" w:fill="auto"/>
        <w:tabs>
          <w:tab w:val="left" w:pos="733"/>
        </w:tabs>
        <w:ind w:left="780" w:right="440"/>
        <w:jc w:val="left"/>
      </w:pPr>
      <w:r>
        <w:t>взаимодействовать с подразделениями органов внутренних дел, гражданской обороны, уполномоченным органом исполнительной государственной власти, органами местного самоуправления, другими органами и организациями по вопросу обеспечения а</w:t>
      </w:r>
      <w:r>
        <w:t>нтитеррористической защиты образовательной организации;</w:t>
      </w:r>
    </w:p>
    <w:p w:rsidR="007D6D9F" w:rsidRDefault="00517136">
      <w:pPr>
        <w:pStyle w:val="a6"/>
        <w:framePr w:w="8894" w:h="2262" w:hRule="exact" w:wrap="none" w:vAnchor="page" w:hAnchor="page" w:x="1419" w:y="10157"/>
        <w:numPr>
          <w:ilvl w:val="0"/>
          <w:numId w:val="3"/>
        </w:numPr>
        <w:shd w:val="clear" w:color="auto" w:fill="auto"/>
        <w:tabs>
          <w:tab w:val="left" w:pos="723"/>
        </w:tabs>
        <w:ind w:left="780" w:right="440"/>
        <w:jc w:val="left"/>
      </w:pPr>
      <w:r>
        <w:t xml:space="preserve">обмениваться с представителями охранной организации информацией по вопросам антитеррористической защиты образовательной организации. </w:t>
      </w:r>
      <w:r>
        <w:rPr>
          <w:rStyle w:val="55pt0pt"/>
        </w:rPr>
        <w:t>*</w:t>
      </w:r>
    </w:p>
    <w:p w:rsidR="007D6D9F" w:rsidRDefault="007D6D9F">
      <w:pPr>
        <w:rPr>
          <w:sz w:val="2"/>
          <w:szCs w:val="2"/>
        </w:rPr>
      </w:pPr>
    </w:p>
    <w:sectPr w:rsidR="007D6D9F">
      <w:pgSz w:w="11909" w:h="16834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136" w:rsidRDefault="00517136">
      <w:r>
        <w:separator/>
      </w:r>
    </w:p>
  </w:endnote>
  <w:endnote w:type="continuationSeparator" w:id="0">
    <w:p w:rsidR="00517136" w:rsidRDefault="00517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136" w:rsidRDefault="00517136">
      <w:r>
        <w:separator/>
      </w:r>
    </w:p>
  </w:footnote>
  <w:footnote w:type="continuationSeparator" w:id="0">
    <w:p w:rsidR="00517136" w:rsidRDefault="00517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4E81"/>
    <w:multiLevelType w:val="multilevel"/>
    <w:tmpl w:val="C7B2718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8A22D2"/>
    <w:multiLevelType w:val="multilevel"/>
    <w:tmpl w:val="1D5471A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2E090E"/>
    <w:multiLevelType w:val="multilevel"/>
    <w:tmpl w:val="35E28F4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D9F"/>
    <w:rsid w:val="004817BD"/>
    <w:rsid w:val="00517136"/>
    <w:rsid w:val="007D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6062F9-65C5-476D-8B89-8D6C8FB3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0"/>
      <w:szCs w:val="20"/>
      <w:u w:val="none"/>
    </w:rPr>
  </w:style>
  <w:style w:type="character" w:customStyle="1" w:styleId="a5">
    <w:name w:val="Сноска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55pt0pt">
    <w:name w:val="Сноска + 5;5 pt;Курсив;Интервал 0 pt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274" w:lineRule="exact"/>
      <w:ind w:hanging="360"/>
    </w:pPr>
    <w:rPr>
      <w:rFonts w:ascii="Times New Roman" w:eastAsia="Times New Roman" w:hAnsi="Times New Roman" w:cs="Times New Roman"/>
      <w:spacing w:val="8"/>
      <w:sz w:val="19"/>
      <w:szCs w:val="19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240" w:after="3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pacing w:val="6"/>
      <w:sz w:val="20"/>
      <w:szCs w:val="20"/>
    </w:rPr>
  </w:style>
  <w:style w:type="paragraph" w:customStyle="1" w:styleId="a6">
    <w:name w:val="Сноска"/>
    <w:basedOn w:val="a"/>
    <w:link w:val="a5"/>
    <w:pPr>
      <w:shd w:val="clear" w:color="auto" w:fill="FFFFFF"/>
      <w:spacing w:line="278" w:lineRule="exact"/>
      <w:ind w:hanging="340"/>
      <w:jc w:val="both"/>
    </w:pPr>
    <w:rPr>
      <w:rFonts w:ascii="Times New Roman" w:eastAsia="Times New Roman" w:hAnsi="Times New Roman" w:cs="Times New Roman"/>
      <w:spacing w:val="8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Малика</dc:creator>
  <cp:lastModifiedBy>Малика</cp:lastModifiedBy>
  <cp:revision>1</cp:revision>
  <dcterms:created xsi:type="dcterms:W3CDTF">2019-12-24T12:09:00Z</dcterms:created>
  <dcterms:modified xsi:type="dcterms:W3CDTF">2019-12-24T12:10:00Z</dcterms:modified>
</cp:coreProperties>
</file>