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Муниципальноебюджетноеобщеобразовательноеучреждение</w:t>
      </w:r>
    </w:p>
    <w:p w:rsidR="00EB62EF" w:rsidRP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«Начальная школа – детский сад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FB6206" w:rsidRPr="00AC11BA">
        <w:rPr>
          <w:lang w:val="ru-RU"/>
        </w:rPr>
        <w:br/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(МБОУ№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3"/>
        <w:gridCol w:w="2281"/>
      </w:tblGrid>
      <w:tr w:rsidR="00EB62EF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EF" w:rsidRDefault="00FB6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EF" w:rsidRDefault="00FB62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EB62EF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EF" w:rsidRPr="00AC11BA" w:rsidRDefault="00FB62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="00130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профсоюза</w:t>
            </w:r>
            <w:r w:rsidRPr="00AC11BA">
              <w:rPr>
                <w:lang w:val="ru-RU"/>
              </w:rPr>
              <w:br/>
            </w:r>
            <w:r w:rsidRP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МБОУ№</w:t>
            </w:r>
            <w:r w:rsid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AC11BA">
              <w:rPr>
                <w:lang w:val="ru-RU"/>
              </w:rPr>
              <w:br/>
            </w:r>
            <w:r w:rsid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З.С.Гайдарова</w:t>
            </w:r>
            <w:r w:rsidRPr="00AC11BA">
              <w:rPr>
                <w:lang w:val="ru-RU"/>
              </w:rPr>
              <w:br/>
            </w:r>
            <w:r w:rsidRP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2EF" w:rsidRPr="00AC11BA" w:rsidRDefault="00FB62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приказомМБОУ№</w:t>
            </w:r>
            <w:r w:rsidR="00AC11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14.02.2022 №</w:t>
            </w:r>
          </w:p>
        </w:tc>
      </w:tr>
    </w:tbl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62EF" w:rsidRP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Инструкцияпоохранетруда</w:t>
      </w:r>
      <w:r w:rsidRPr="00AC11BA">
        <w:rPr>
          <w:lang w:val="ru-RU"/>
        </w:rPr>
        <w:br/>
      </w: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приработесбактерициднымоблучателем</w:t>
      </w:r>
      <w:r w:rsidRPr="00AC11BA">
        <w:rPr>
          <w:lang w:val="ru-RU"/>
        </w:rPr>
        <w:br/>
      </w:r>
      <w:proofErr w:type="spellStart"/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закрытоготипа</w:t>
      </w:r>
      <w:proofErr w:type="spellEnd"/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proofErr w:type="spellStart"/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рециркулятором</w:t>
      </w:r>
      <w:proofErr w:type="spellEnd"/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МБОУ№</w:t>
      </w:r>
      <w:r w:rsid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66</w:t>
      </w:r>
      <w:r w:rsidRPr="00AC11BA">
        <w:rPr>
          <w:lang w:val="ru-RU"/>
        </w:rPr>
        <w:br/>
      </w: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ИОТ-04-169-22</w:t>
      </w: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62EF" w:rsidRPr="00AC11BA" w:rsidRDefault="00AC11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Махачкала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EB62EF" w:rsidRP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Общиетребованияохранытруда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Ксамостоятельнойработесбактерициднымоблучателемзакрытоготипа</w:t>
      </w:r>
      <w:proofErr w:type="spellEnd"/>
      <w:r w:rsidRPr="00AC11BA">
        <w:rPr>
          <w:lang w:val="ru-RU"/>
        </w:rPr>
        <w:br/>
      </w: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рециркулятор</w:t>
      </w:r>
      <w:proofErr w:type="spell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) (далее–облучатель) </w:t>
      </w:r>
      <w:proofErr w:type="spell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допускаетсяработник</w:t>
      </w:r>
      <w:proofErr w:type="spell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прошедшийобучениеработесоблучателем</w:t>
      </w:r>
      <w:proofErr w:type="spell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, внимательноизучившийпаспортируководствопоэксплуатацииоблучателя, прошедшийинструктажипоохранетруда, медицинскиеосмотрыинеимеющийпротивопоказанийпосостояниюздоровья.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1.2. ПриработесбактерициднымоблучателемработникобязансоблюдатьПравилавнутреннеготрудовогораспорядкаМБОУЦО№ 3 (далее—организация), соблюдатьрежимрабочеговремениивремениотдыхапривыполнениитрудовойфункциивсоответствиисправиламитрудовогораспорядка, условиямитрудовогодоговора.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1.3. Приработесбактерициднымоблучателемнаработникамогутоказыватьдействиеследующиеопасныеивредныепроизводственныефакторы:</w:t>
      </w:r>
    </w:p>
    <w:p w:rsidR="00EB62EF" w:rsidRPr="00AC11BA" w:rsidRDefault="00EB62EF" w:rsidP="00AC11B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62EF" w:rsidRPr="00AC11BA" w:rsidRDefault="00FB6206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физические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 (повышенноезначениенапряжениявэлектрическойцепи, замыканиекоторойможетпроизойтичерезтелочеловека, прямоеультрафиолетовое (УФ) излучение,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падениеоблучателясвысоты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прииспользованиинастенногорециркулятора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недостаточнаяосвещенностьрабочейзоны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острыекромкистеклаотразбитыхламп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B62EF" w:rsidRPr="00AC11BA" w:rsidRDefault="00EB62EF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62EF" w:rsidRPr="00AC11BA" w:rsidRDefault="00FB6206">
      <w:pPr>
        <w:ind w:left="60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химические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 (парыртути (принарушениицелостностиколбылампы)).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Факторыпризнаютсявредными, еслиэтоподтвержденорезультатамиспециальнойоценкиусловийтруда.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Переченьпрофессиональныхрисковиопасностей: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нарушениеостротызренияпринедостаточнойосвещенностирабочегоместа, придлительнойработескопировально-множительнойтехникой;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поражениеэлектрическимтокомприприкосновенииктоковедущимчастямэлектроприборов, кабелямпитанияснарушеннойизоляцией (привключениииливыключенииэлектроприборови (или) освещениявпомещении);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поражениеэлектрическимтокомприотсутствиизаземления;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перенапряжениеоргановзрения;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порезыотострыхкромокразбитыхламп;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статическиенагрузкипринезначительнойобщеймышечнойдвигательнойнагрузке.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1.4. Приработесбактерициднымоблучателемработникдолжениметьииспользоватьприработесредстваиндивидуальнойзащитыисанитарнуюодежду: вслучаенеобходимостиработыслампамиоблучателяработникувыдаютсяочки, лицевыемаскииперчатки.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1.5. ВслучаетравмированияилинеисправностиоборудованияработникдолженуведомитьнепосредственногоруководителяилизаместителядиректорапоАХЧлюбымдоступнымспособомвближайшеевремя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1.6. Вцеляхсоблюденияправилличнойгигиеныработникобязан: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оставлятьверхнююодежду, обувь, головнойубор, личныевещивспециальнопредназначенныхдляэтогоместах;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тщательномытьрукиинасуховытиратьихпослесоприкосновениясзагрязненнымипредметами, передначаломработы, послепосещениятуалета, передприемомпищи;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недопускатьприемапищив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помещениях, непредназначенныхдляэтихцелей.</w:t>
      </w:r>
    </w:p>
    <w:p w:rsidR="00EB62EF" w:rsidRP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Требованияохранытрудапередначаломработы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2.1. Порядокподготовкирабочегоместа: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ознакомитьсясруководствомпоэксплуатации (паспортом) прибора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проверитьдостаточностьосвещенностизонырасположенияоблучателя;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удостоверитьсявналичиииисправностисистеместественнойвентиляцииилиприточно-вытяжнойвентиляции;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проверитьналичиеаптечкипервойпомощи;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проверитьдостаточностьосвещенностизонырасположенияоблучателя. Принедостаточнойосвещенностинеобходимоорганизоватьместноеосвещение. Светильникирасположитьтак, чтобыприработеисточниксветанеслепилглазакаксамомуработающему, такиокружающим.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2.2. Порядокосмотраработникомиподготовкисредствиндивидуальнойзащитыпередначаломихиспользования: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осмотретьсредстваиндивидуальнойзащитынапредметразрывовиповреждений;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приналичииразрывовиповрежденийзаменитьсредствазащитынааналогичныебезповреждений.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Порядокпроверкиисправностиоборудования, приспособленийиинструмента: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удостоверитьсявправильномразмещенииоблучателявпомещении. (настенныеоблучателиразмещаютсянавысотенеменее 1,5-2,0 мотпола, напольные–наустойчивыхровныхповерхностях), месторазмещенияоблучателядолжнобытьдоступнодляобработки;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проверитьнадежностькрепленияоблучателя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настенепомещения (длянастенныхоблучателей) илиустойчивостьустановкинаполуилиподставки (длянапольныхоблучателей);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убедиться, чтоприразмещениинапольногооблучателявпомещенииучтеноместопрокладкисетевогошнура: оннепересекаетпроходов, местскопленияипередвижениялюдей, накабелинеустановленыкакие-либопредметыилимебель;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произвестивнешнийосмотриубедитьсявотсутствиимеханическихповреждений, влияющихнаработоспособностьоблучателя, вналичииипрочностикрепленияоргановуправленияикоммутации, вотсутствииповрежденийсетевогошнураивилки.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проверитьисправностьсетевогокабеляпитанияоблучателя,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исправностьвилкиирозетки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наличиезаземляющего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зануляющего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контактавилкиирозетки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отсутствиенанихповрежденийизоляции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, изломов, оголенныхучастков.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2.4. Обовсехобнаруженныхнеисправностяхоблучателя, вентиляции, электропроводкиидругихнеполадкахработникобязансообщитьсвоемунепосредственномуруководителюилизаместителюдиректорапоАХЧиприступитькработетолькопослеихустранения.</w:t>
      </w:r>
    </w:p>
    <w:p w:rsidR="00EB62EF" w:rsidRP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Требованияохранытрудавовремяработы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3.1. Приработесбактерициднымоблучателемработникобязанприменятьследующиеспособыиприемыбезопасноговыполненияработ, использованияоборудования, приспособленийиинструментов: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неиспользоватьоблучательвпомещенияхсповышеннойвлажностью, атакжеприсодержанииввоздушнойсредепомещенияпаровкислот, щелочейидругихагрессивныхвеществ;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содержатьлампыоблучателявчистоте, таккакпыльуменьшаетпотокизлучения;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протиратьоблучатель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отпыли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толькоприотключеннойсети;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периодическипроверятьсостояниеэлектрическихконтактов. Приплохомконтактевозможноперегревание, чтоприводиткбыстромувыходуоблучателяизстроя;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осуществлятьпостоянныйконтрользаработойбактерицидныхламп;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предохранятьегоотударовинепосредственногопопаданиявлаги;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недопускатьпопаданиевлагинаповерхностиоблучателя;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неприкасатьсякоголеннымэлектропроводаминевыполнятькакие-либоремонтно-восстановительныеработысамостоятельно;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неотключатьоблучательотэлектросетииневыдергиватьэлектровилку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держасьзашнур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непроводитьчисткуоблучателяизаменуламп, неотключивтехникуотсети;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неповорачиватькорпусоблучателяилиизменятьуголегонаклонавовремяработы;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неиспользоватьоблучательпринарушениицелостностиламп.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3.2. Работникобязанследоватьуказаниямпобезопасномусодержаниюрабочегоместа: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соблюдатьчистотуипорядокнарабочемместе;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незагромождатьпроходыизапасныеэвакуационныевыходыинвентарем, материаломидругимипредметами;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принедостаточнойосвещенностирабочегоместадлядополнительногоегоосвещенияпользоватьсянастольнойлампой;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неиспользоватьлегковоспламеняющиесяжидкостиилаки, особенноваэрозольнойупаковке, впомещении, гдевключеноблучатель.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3.3. Работникобязанпредприниматьдействия, направленныенапредотвращениеаварийныхситуаций: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эксплуатироватьоблучательтольковисправномсостоянии;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соблюдатьмерыбезопасностиотпораженияэлектрическимтоком: неподключатькэлектросетиинеотключатьотнееприбор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мокрымиивлажнымируками, неоставлятьвключенныевэлектросетьприбор</w:t>
      </w:r>
      <w:r w:rsidR="00FB6206">
        <w:rPr>
          <w:rFonts w:hAnsi="Times New Roman" w:cs="Times New Roman"/>
          <w:color w:val="000000"/>
          <w:sz w:val="24"/>
          <w:szCs w:val="24"/>
        </w:rPr>
        <w:t> 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безприсмотра;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припередвижениипотерриторииорганизацииобращатьвниманиенанеровностиискользкиеместа (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особенновзимнийпериодгода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остерегатьсяпаденияиз-запоскальзывания</w:t>
      </w:r>
      <w:proofErr w:type="spellEnd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. Воизбежаниенесчастныхслучаевходитьпосухойичистойповерхности.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3.4. Приработесбактерициднымоблучателемработникобязансоблюдатьтребования, предъявляемыекправильномуиспользованию (применению) средствиндивидуальнойзащитыработников: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очки, лицевыемаскидолжныбытьпоразмеру, плотносидетьнаголовеинесоскальзывать;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перчаткидолжныплотносидетьнарукахинесоскальзывать;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воизбежаниеповрежденияперчатокработникуследуетснятьсрукчасы, кольцаииныепредметы.</w:t>
      </w:r>
    </w:p>
    <w:p w:rsidR="00EB62EF" w:rsidRP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Требованияохранытрудававарийныхситуациях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4.1. Переченьосновныхвозможныхаварийиаварийныхситуацийипричины, ихвызывающие: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задымлениевследствиенеисправностивработеэлектроприборов, оборудования, проводки;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неисправностимебелииприспособленийвследствиеизноса, порчи;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прорывсистемыотопления, водоснабжения, канализациииз-заизносатруб;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террористическийактилиугрозаегосовершения.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4.2. Процессизвещенияруководителяоситуации, угрожающейжизнииздоровьюлюдей, иокаждомпроизошедшемнесчастномслучае: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незамедлительносообщитьоситуациисвоемунепосредственномуруководителюилизаместителюдиректорапоАХЧлюбымдоступнымспособом;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вближайшеевремясообщитьоситуациируководителюорганизацииустноилиписьменно;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длярасследованиянесчастногослучаясохранитьобстановкунарабочемместеисостояниеоборудованиятакими, какимионибыливовремяпроисшествия, еслиэтонеугрожаетжизнииздоровьюокружающихинеприведеткаварии.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 Действияпривозникновенииаварийиаварийныхситуаций.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4.3.1. Привозникновениипожаранемедленноэвакуироватьдетейизздания, сообщитьопожаревближайшуюпожарнуючастьиприступитьктушениюочагавозгоранияспомощьюпервичныхсредствпожаротушения.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4.3.2. Привозникновениинеисправностивработеэлектроприборов, оборудования (постороннийшум, искрение, запахгари), приобнаруженииоголенныхэлектропроводов, неисправныхвыключателей, штепсельныхрозеток, другихвозможныхопасностейпредупредитьокружающих, немедленноотключитьэлектрическийприборотэлектросетиисообщитьоданнойситуациизаместителюдиректорапоАХЧ, априотсутствии—иномудолжностномулицуорганизации. Работуможнопродолжатьтолькопослеустраненияуказанныхобстоятельств.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4.3.3. Привозникновениинеисправностеймебелииприспособленийпрекратитьихиспользование, вызватьтехническийперсоналисообщитьобэтомсвоемунепосредственномуруководителю.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4.3.4. Приаварии (</w:t>
      </w:r>
      <w:proofErr w:type="gram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proofErr w:type="gram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) всистемеотопления, водоснабженияиканализациивкабинетенеобходимовывестиобучающихсяизпомещения, оперативносообщитьопроизошедшемзаместителюдиректорапоАХЧ.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4.3.5. Привозникновениитеррористическихактовилиугрозеихсовершениядействоватьвсоответствиисрекомендациямипобезопасностипричрезвычайныхситуациях, действующимиворганизации.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4.3.6. Привременномпрекращенииподачиэлектроэнергииотключитьотэлектросетисредстваоргтехникиипрочееэлектрооборудование.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proofErr w:type="spell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Действияпооказаниюпервойпомощипострадавшимпритравмировании</w:t>
      </w:r>
      <w:proofErr w:type="spell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отравленииидругихповрежденияхздоровья</w:t>
      </w:r>
      <w:proofErr w:type="spell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 xml:space="preserve">4.4.1. Приполученииобучающимсятравмыоказатьпострадавшемупервуюпомощьсамостоятельноилиспомощьюмедсестры, принеобходимостивызватьскоруюпомощьпотелефону 103, 112, отправитьпострадавшеговближайшеелечебноеучреждениеисообщитьобэтомруководителюорганизации, родителям (законнымпредставителям) </w:t>
      </w:r>
      <w:proofErr w:type="gramStart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4.4.2. Принесчастныхслучаяхсдругимиработникамиоказатьпострадавшемупервуюпомощьсамостоятельноилиспомощьюмедсестры, принеобходимостивызватьскоруюпомощьпотелефону 103, 112, сообщитьослучившемсянепосредственномуруководителю.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4.4.3. Прилюбомнесчастномслучае, предаварийнойситуациииухудшениисостояниясвоегоздоровьяработникдолженпрекратитьработуиизвеститьопроисшествиинепосредственногоруководителяилизаместителядиректорапоАХЧлюбымдоступнымспособом.</w:t>
      </w:r>
    </w:p>
    <w:p w:rsidR="00EB62EF" w:rsidRPr="00AC11BA" w:rsidRDefault="00FB62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Требованияохранытрудапоокончанииработы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5.1. Поокончанииработыработникобязан: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отключитьпитаниеоблучателя;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привестивпорядокрабочееместо;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проверитьэлектрооборудованиеиэлектропроводкунаналичие</w:t>
      </w:r>
      <w:bookmarkStart w:id="0" w:name="_GoBack"/>
      <w:bookmarkEnd w:id="0"/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травмоопасныхипожароопасныхфакторов;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проветритьпомещение, закрытьокнаифрамуги, выключитьсветизакрытькабинет.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5.2. Длясоблюденияправилличнойгигиеныпослеработыработникобязан:</w:t>
      </w:r>
    </w:p>
    <w:p w:rsidR="00EB62EF" w:rsidRPr="00AC11BA" w:rsidRDefault="00AC11BA" w:rsidP="00AC11B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снятьспецодеждуисредствазащиты, поместитьеевспециальноотведенноедляэтогоместо;</w:t>
      </w:r>
    </w:p>
    <w:p w:rsidR="00EB62EF" w:rsidRPr="00AC11BA" w:rsidRDefault="00AC11BA" w:rsidP="00AC11B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FB6206" w:rsidRPr="00AC11BA">
        <w:rPr>
          <w:rFonts w:hAnsi="Times New Roman" w:cs="Times New Roman"/>
          <w:color w:val="000000"/>
          <w:sz w:val="24"/>
          <w:szCs w:val="24"/>
          <w:lang w:val="ru-RU"/>
        </w:rPr>
        <w:t>вымытьрукисмылом, принеобходимостипринятьдуш.</w:t>
      </w:r>
    </w:p>
    <w:p w:rsidR="00EB62EF" w:rsidRPr="00AC11BA" w:rsidRDefault="00FB62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11BA">
        <w:rPr>
          <w:rFonts w:hAnsi="Times New Roman" w:cs="Times New Roman"/>
          <w:color w:val="000000"/>
          <w:sz w:val="24"/>
          <w:szCs w:val="24"/>
          <w:lang w:val="ru-RU"/>
        </w:rPr>
        <w:t>5.3. Обовсехнедостатках, отмеченныхвовремяработы, работникобязансообщитьнепосредственномуруководителю, руководителюорганизацииилизаместителюдиректорапоАХЧписьменноилиустновближайшеевозможноевремя.</w:t>
      </w:r>
    </w:p>
    <w:sectPr w:rsidR="00EB62EF" w:rsidRPr="00AC11BA" w:rsidSect="00AB1E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7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22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36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1C4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81A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774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F7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7E71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211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FA58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A62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865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C70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5A05CE"/>
    <w:rsid w:val="00130878"/>
    <w:rsid w:val="002D33B1"/>
    <w:rsid w:val="002D3591"/>
    <w:rsid w:val="003514A0"/>
    <w:rsid w:val="004F7E17"/>
    <w:rsid w:val="005A05CE"/>
    <w:rsid w:val="00653AF6"/>
    <w:rsid w:val="00AB1EFF"/>
    <w:rsid w:val="00AC11BA"/>
    <w:rsid w:val="00B73A5A"/>
    <w:rsid w:val="00E438A1"/>
    <w:rsid w:val="00EB62EF"/>
    <w:rsid w:val="00F01E19"/>
    <w:rsid w:val="00FB6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2023-01-26T15:18:00Z</dcterms:modified>
</cp:coreProperties>
</file>