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D4" w:rsidRDefault="005C05A7">
      <w:pPr>
        <w:spacing w:after="0" w:line="259" w:lineRule="auto"/>
        <w:ind w:right="10"/>
        <w:jc w:val="center"/>
      </w:pPr>
      <w:r>
        <w:t xml:space="preserve"> </w:t>
      </w:r>
    </w:p>
    <w:p w:rsidR="008875D4" w:rsidRDefault="008875D4">
      <w:pPr>
        <w:spacing w:after="31" w:line="259" w:lineRule="auto"/>
        <w:ind w:left="0" w:firstLine="0"/>
        <w:jc w:val="left"/>
      </w:pPr>
    </w:p>
    <w:p w:rsidR="005C05A7" w:rsidRPr="005C05A7" w:rsidRDefault="00156133" w:rsidP="00156133">
      <w:pPr>
        <w:spacing w:after="240" w:line="276" w:lineRule="auto"/>
        <w:ind w:right="2550"/>
        <w:jc w:val="center"/>
        <w:rPr>
          <w:rFonts w:asciiTheme="minorHAnsi" w:eastAsiaTheme="minorEastAsia" w:hAnsiTheme="minorHAnsi" w:cstheme="minorBidi"/>
          <w:color w:val="auto"/>
          <w:sz w:val="16"/>
          <w:szCs w:val="16"/>
        </w:rPr>
      </w:pPr>
      <w:r>
        <w:rPr>
          <w:rFonts w:asciiTheme="minorHAnsi" w:eastAsiaTheme="minorEastAsia" w:hAnsiTheme="minorHAnsi" w:cstheme="minorBidi"/>
          <w:color w:val="auto"/>
          <w:sz w:val="16"/>
          <w:szCs w:val="16"/>
        </w:rPr>
        <w:t xml:space="preserve">                                                           </w:t>
      </w:r>
      <w:r w:rsidR="005C05A7" w:rsidRPr="005C05A7">
        <w:rPr>
          <w:rFonts w:asciiTheme="minorHAnsi" w:eastAsia="Calibri" w:hAnsiTheme="minorHAnsi" w:cstheme="minorBidi"/>
          <w:noProof/>
          <w:color w:val="auto"/>
          <w:sz w:val="28"/>
          <w:szCs w:val="28"/>
        </w:rPr>
        <w:drawing>
          <wp:inline distT="0" distB="0" distL="0" distR="0" wp14:anchorId="1319D0AF" wp14:editId="60677A6D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5A7" w:rsidRPr="005C05A7" w:rsidRDefault="005C05A7" w:rsidP="005C05A7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2"/>
        </w:rPr>
      </w:pPr>
      <w:r w:rsidRPr="005C05A7">
        <w:rPr>
          <w:rFonts w:eastAsiaTheme="minorEastAsia"/>
          <w:b/>
          <w:color w:val="auto"/>
          <w:sz w:val="22"/>
        </w:rPr>
        <w:t>АДМИНИСТРАЦИЯ ГОРОДСКОГО ОКРУГА С ВНУТРИОРДСКИМ ДЕЛЕНИЕМ</w:t>
      </w:r>
    </w:p>
    <w:p w:rsidR="005C05A7" w:rsidRPr="005C05A7" w:rsidRDefault="005C05A7" w:rsidP="005C05A7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2"/>
        </w:rPr>
      </w:pPr>
      <w:r w:rsidRPr="005C05A7">
        <w:rPr>
          <w:rFonts w:eastAsiaTheme="minorEastAsia"/>
          <w:b/>
          <w:color w:val="auto"/>
          <w:sz w:val="22"/>
        </w:rPr>
        <w:t>«ГОРОД МАХЧКАЛА»</w:t>
      </w:r>
    </w:p>
    <w:p w:rsidR="005C05A7" w:rsidRPr="005C05A7" w:rsidRDefault="005C05A7" w:rsidP="005C05A7">
      <w:pPr>
        <w:spacing w:after="0" w:line="240" w:lineRule="auto"/>
        <w:ind w:left="0" w:firstLine="0"/>
        <w:jc w:val="center"/>
        <w:rPr>
          <w:rFonts w:eastAsiaTheme="minorEastAsia"/>
          <w:b/>
          <w:bCs/>
          <w:color w:val="auto"/>
          <w:sz w:val="22"/>
        </w:rPr>
      </w:pPr>
      <w:r w:rsidRPr="005C05A7">
        <w:rPr>
          <w:rFonts w:eastAsiaTheme="minorEastAsia"/>
          <w:b/>
          <w:color w:val="auto"/>
          <w:sz w:val="22"/>
        </w:rPr>
        <w:t xml:space="preserve"> </w:t>
      </w:r>
      <w:r w:rsidRPr="005C05A7">
        <w:rPr>
          <w:rFonts w:eastAsiaTheme="minorEastAsia"/>
          <w:b/>
          <w:bCs/>
          <w:color w:val="auto"/>
          <w:sz w:val="22"/>
        </w:rPr>
        <w:t>МУНИЦИПАЛЬНОЕ БЮДЖЕТНОЕ ОБЩЕОБРАЗОВАТЕЛЬНОЕ УЧРЕЖДЕНИЕ</w:t>
      </w:r>
    </w:p>
    <w:p w:rsidR="005C05A7" w:rsidRPr="005C05A7" w:rsidRDefault="005C05A7" w:rsidP="005C05A7">
      <w:pPr>
        <w:spacing w:after="0" w:line="240" w:lineRule="auto"/>
        <w:ind w:left="0" w:firstLine="0"/>
        <w:jc w:val="center"/>
        <w:rPr>
          <w:rFonts w:eastAsiaTheme="minorEastAsia"/>
          <w:b/>
          <w:bCs/>
          <w:color w:val="auto"/>
          <w:sz w:val="22"/>
        </w:rPr>
      </w:pPr>
      <w:r w:rsidRPr="005C05A7">
        <w:rPr>
          <w:rFonts w:eastAsiaTheme="minorEastAsia"/>
          <w:b/>
          <w:bCs/>
          <w:color w:val="auto"/>
          <w:sz w:val="22"/>
        </w:rPr>
        <w:t>«НАЧАЛЬНАЯ ШКОЛА – ДЕТСКИЙ САД №66»</w:t>
      </w:r>
    </w:p>
    <w:p w:rsidR="005C05A7" w:rsidRPr="005C05A7" w:rsidRDefault="005C05A7" w:rsidP="005C05A7">
      <w:pPr>
        <w:spacing w:after="0" w:line="240" w:lineRule="auto"/>
        <w:ind w:left="0" w:firstLine="0"/>
        <w:jc w:val="center"/>
        <w:rPr>
          <w:rFonts w:eastAsiaTheme="minorEastAsia"/>
          <w:b/>
          <w:bCs/>
          <w:color w:val="auto"/>
          <w:sz w:val="22"/>
        </w:rPr>
      </w:pPr>
      <w:r w:rsidRPr="005C05A7">
        <w:rPr>
          <w:rFonts w:eastAsiaTheme="minorEastAsia"/>
          <w:b/>
          <w:bCs/>
          <w:color w:val="auto"/>
          <w:sz w:val="22"/>
        </w:rPr>
        <w:t xml:space="preserve"> </w:t>
      </w:r>
    </w:p>
    <w:p w:rsidR="005C05A7" w:rsidRPr="005C05A7" w:rsidRDefault="005C05A7" w:rsidP="005C05A7">
      <w:pPr>
        <w:spacing w:after="0" w:line="240" w:lineRule="auto"/>
        <w:ind w:left="0" w:firstLine="0"/>
        <w:jc w:val="center"/>
        <w:rPr>
          <w:rFonts w:asciiTheme="minorHAnsi" w:eastAsiaTheme="minorEastAsia" w:hAnsiTheme="minorHAnsi" w:cstheme="minorBidi"/>
          <w:bCs/>
          <w:color w:val="auto"/>
          <w:sz w:val="22"/>
        </w:rPr>
      </w:pPr>
      <w:r w:rsidRPr="005C05A7">
        <w:rPr>
          <w:rFonts w:eastAsiaTheme="minorEastAsia"/>
          <w:bCs/>
          <w:color w:val="auto"/>
          <w:sz w:val="22"/>
        </w:rPr>
        <w:t xml:space="preserve">________________________________________________________________________________                                       </w:t>
      </w:r>
      <w:r w:rsidRPr="005C05A7">
        <w:rPr>
          <w:rFonts w:eastAsiaTheme="minorEastAsia"/>
          <w:i/>
          <w:color w:val="auto"/>
          <w:sz w:val="16"/>
          <w:szCs w:val="16"/>
        </w:rPr>
        <w:t xml:space="preserve"> </w:t>
      </w:r>
    </w:p>
    <w:tbl>
      <w:tblPr>
        <w:tblStyle w:val="a3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98"/>
      </w:tblGrid>
      <w:tr w:rsidR="005C05A7" w:rsidRPr="005C05A7" w:rsidTr="005C05A7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05A7" w:rsidRPr="005C05A7" w:rsidRDefault="005C05A7" w:rsidP="005C05A7">
            <w:pPr>
              <w:spacing w:after="0" w:line="360" w:lineRule="auto"/>
              <w:ind w:left="0" w:firstLine="0"/>
              <w:jc w:val="left"/>
              <w:rPr>
                <w:b/>
                <w:caps/>
                <w:color w:val="auto"/>
                <w:szCs w:val="24"/>
              </w:rPr>
            </w:pPr>
            <w:r w:rsidRPr="005C05A7">
              <w:rPr>
                <w:color w:val="auto"/>
                <w:szCs w:val="24"/>
              </w:rPr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C05A7" w:rsidRPr="005C05A7" w:rsidRDefault="005C05A7" w:rsidP="005C05A7">
            <w:pPr>
              <w:spacing w:after="0" w:line="360" w:lineRule="auto"/>
              <w:ind w:left="0" w:firstLine="0"/>
              <w:jc w:val="left"/>
              <w:rPr>
                <w:b/>
                <w:caps/>
                <w:color w:val="auto"/>
                <w:szCs w:val="24"/>
              </w:rPr>
            </w:pPr>
            <w:r w:rsidRPr="005C05A7">
              <w:rPr>
                <w:color w:val="auto"/>
                <w:szCs w:val="24"/>
              </w:rPr>
              <w:t>тел. (8722) 694809, е-</w:t>
            </w:r>
            <w:r w:rsidRPr="005C05A7">
              <w:rPr>
                <w:color w:val="auto"/>
                <w:szCs w:val="24"/>
                <w:lang w:val="en-US"/>
              </w:rPr>
              <w:t>mail</w:t>
            </w:r>
            <w:r w:rsidRPr="005C05A7">
              <w:rPr>
                <w:color w:val="auto"/>
                <w:szCs w:val="24"/>
              </w:rPr>
              <w:t xml:space="preserve">: </w:t>
            </w:r>
            <w:r w:rsidRPr="005C05A7">
              <w:rPr>
                <w:color w:val="auto"/>
                <w:szCs w:val="24"/>
                <w:lang w:val="en-US"/>
              </w:rPr>
              <w:t>progim</w:t>
            </w:r>
            <w:r w:rsidRPr="005C05A7">
              <w:rPr>
                <w:color w:val="auto"/>
                <w:szCs w:val="24"/>
              </w:rPr>
              <w:t>_66_</w:t>
            </w:r>
            <w:r w:rsidRPr="005C05A7">
              <w:rPr>
                <w:color w:val="auto"/>
                <w:szCs w:val="24"/>
                <w:lang w:val="en-US"/>
              </w:rPr>
              <w:t>mchk</w:t>
            </w:r>
            <w:r w:rsidRPr="005C05A7">
              <w:rPr>
                <w:color w:val="auto"/>
                <w:szCs w:val="24"/>
              </w:rPr>
              <w:t>@</w:t>
            </w:r>
            <w:r w:rsidRPr="005C05A7">
              <w:rPr>
                <w:color w:val="auto"/>
                <w:szCs w:val="24"/>
                <w:lang w:val="en-US"/>
              </w:rPr>
              <w:t>mail</w:t>
            </w:r>
            <w:r w:rsidRPr="005C05A7">
              <w:rPr>
                <w:color w:val="auto"/>
                <w:szCs w:val="24"/>
              </w:rPr>
              <w:t>.</w:t>
            </w:r>
            <w:r w:rsidRPr="005C05A7">
              <w:rPr>
                <w:color w:val="auto"/>
                <w:szCs w:val="24"/>
                <w:lang w:val="en-US"/>
              </w:rPr>
              <w:t>ru</w:t>
            </w:r>
          </w:p>
        </w:tc>
      </w:tr>
    </w:tbl>
    <w:p w:rsidR="005C05A7" w:rsidRPr="00156133" w:rsidRDefault="005C05A7" w:rsidP="00156133">
      <w:pPr>
        <w:spacing w:after="361" w:line="259" w:lineRule="auto"/>
        <w:ind w:left="0" w:right="144" w:firstLine="0"/>
        <w:rPr>
          <w:sz w:val="22"/>
        </w:rPr>
      </w:pPr>
      <w:r w:rsidRPr="005C05A7">
        <w:rPr>
          <w:sz w:val="22"/>
        </w:rPr>
        <w:t xml:space="preserve"> </w:t>
      </w:r>
      <w:r w:rsidR="00156133">
        <w:rPr>
          <w:sz w:val="22"/>
        </w:rPr>
        <w:t xml:space="preserve">                                                                  </w:t>
      </w:r>
      <w:r w:rsidRPr="005C05A7">
        <w:rPr>
          <w:sz w:val="30"/>
        </w:rPr>
        <w:t>ПРИКАЗ №</w:t>
      </w:r>
    </w:p>
    <w:p w:rsidR="005C05A7" w:rsidRPr="005C05A7" w:rsidRDefault="005C05A7" w:rsidP="005C05A7">
      <w:pPr>
        <w:tabs>
          <w:tab w:val="center" w:pos="1102"/>
          <w:tab w:val="center" w:pos="7590"/>
        </w:tabs>
        <w:spacing w:after="265" w:line="259" w:lineRule="auto"/>
        <w:ind w:left="0" w:firstLine="0"/>
        <w:jc w:val="left"/>
        <w:rPr>
          <w:szCs w:val="24"/>
        </w:rPr>
      </w:pPr>
      <w:r w:rsidRPr="005C05A7">
        <w:tab/>
      </w:r>
      <w:r w:rsidRPr="005C05A7">
        <w:rPr>
          <w:szCs w:val="24"/>
        </w:rPr>
        <w:t>0</w:t>
      </w:r>
      <w:r>
        <w:rPr>
          <w:szCs w:val="24"/>
        </w:rPr>
        <w:t>1</w:t>
      </w:r>
      <w:r w:rsidRPr="005C05A7">
        <w:rPr>
          <w:szCs w:val="24"/>
        </w:rPr>
        <w:t>.</w:t>
      </w:r>
      <w:r>
        <w:rPr>
          <w:szCs w:val="24"/>
        </w:rPr>
        <w:t>9</w:t>
      </w:r>
      <w:r w:rsidRPr="005C05A7">
        <w:rPr>
          <w:szCs w:val="24"/>
        </w:rPr>
        <w:t>.2022 г.</w:t>
      </w:r>
      <w:r w:rsidRPr="005C05A7">
        <w:rPr>
          <w:szCs w:val="24"/>
        </w:rPr>
        <w:tab/>
        <w:t xml:space="preserve"> </w:t>
      </w:r>
    </w:p>
    <w:p w:rsidR="00156133" w:rsidRDefault="00156133" w:rsidP="00156133">
      <w:pPr>
        <w:spacing w:after="0" w:line="271" w:lineRule="auto"/>
        <w:ind w:left="-5"/>
        <w:jc w:val="left"/>
      </w:pPr>
      <w:r>
        <w:rPr>
          <w:szCs w:val="24"/>
        </w:rPr>
        <w:t xml:space="preserve"> </w:t>
      </w:r>
      <w:r>
        <w:rPr>
          <w:b/>
        </w:rPr>
        <w:t xml:space="preserve">Об утверждении плана мероприятий (дорожной карты)  </w:t>
      </w:r>
    </w:p>
    <w:p w:rsidR="00156133" w:rsidRDefault="00156133" w:rsidP="00156133">
      <w:pPr>
        <w:spacing w:line="271" w:lineRule="auto"/>
        <w:ind w:left="-5"/>
        <w:jc w:val="left"/>
      </w:pPr>
      <w:r>
        <w:rPr>
          <w:b/>
        </w:rPr>
        <w:t>реализации региональной программы многофункционального наставничества педагогических работников в МБОУ «</w:t>
      </w:r>
      <w:r>
        <w:rPr>
          <w:b/>
        </w:rPr>
        <w:t>Начальная школа – детский сад №</w:t>
      </w:r>
      <w:r>
        <w:rPr>
          <w:b/>
        </w:rPr>
        <w:t xml:space="preserve">66» </w:t>
      </w:r>
    </w:p>
    <w:p w:rsidR="00156133" w:rsidRDefault="00156133" w:rsidP="00156133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5C05A7" w:rsidRPr="005C05A7" w:rsidRDefault="005C05A7" w:rsidP="00156133">
      <w:pPr>
        <w:spacing w:after="160" w:line="259" w:lineRule="auto"/>
        <w:ind w:left="0" w:right="489" w:firstLine="0"/>
        <w:jc w:val="left"/>
        <w:rPr>
          <w:szCs w:val="24"/>
        </w:rPr>
      </w:pPr>
      <w:r w:rsidRPr="005C05A7">
        <w:rPr>
          <w:szCs w:val="24"/>
        </w:rPr>
        <w:t>На основании 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года»; Указа Президента Российской Федерации от 21.07.2020 № 474 «О национальных целях развития Российской Федерации на период до 2030 года»; 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образования»;  Распоряжение Правительства Российской Федерации от 31.12.2019 № 3273-р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роста»; Национальный проект Российской Федерации «Образование», федеральный проект «Современная школа»; 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организациях, направленные совместным письмом Министерства просвещения Российской Федерации и общероссийским Профсоюзом образования от 21.12.2021 №АЗ-1128/08 и профсоюза №657</w:t>
      </w:r>
      <w:r w:rsidRPr="005C05A7">
        <w:rPr>
          <w:i/>
          <w:szCs w:val="24"/>
        </w:rPr>
        <w:t xml:space="preserve">; </w:t>
      </w:r>
      <w:r w:rsidRPr="005C05A7">
        <w:rPr>
          <w:color w:val="2C2D2E"/>
          <w:szCs w:val="24"/>
        </w:rPr>
        <w:t>Приказ   Минобрнауки РД от 14 марта 2022 г. №05-02-1-233/22 «О внедрении целевой модели наставничества (ЦМН) в организациях», осуществляющих образовательную деятельность по общеобразовательным, дополнительным, общеобразовательным программам и программам среднего профессионального образования в РД»,</w:t>
      </w:r>
      <w:r w:rsidRPr="005C05A7">
        <w:rPr>
          <w:szCs w:val="24"/>
        </w:rPr>
        <w:t xml:space="preserve"> </w:t>
      </w:r>
      <w:r w:rsidRPr="005C05A7">
        <w:rPr>
          <w:color w:val="2C2D2E"/>
          <w:szCs w:val="24"/>
        </w:rPr>
        <w:t>Приказ  МОН РД  «О реализации приказа Министерства образования РД  и Дорожной карты по внедрению целевой модели наставничества в муниципалитетах и образовательных организациях региона»,</w:t>
      </w:r>
      <w:r w:rsidRPr="005C05A7">
        <w:rPr>
          <w:rFonts w:ascii="Calibri" w:hAnsi="Calibri"/>
          <w:color w:val="2C2D2E"/>
          <w:szCs w:val="24"/>
        </w:rPr>
        <w:t> </w:t>
      </w:r>
      <w:hyperlink r:id="rId6" w:tgtFrame="_blank" w:history="1">
        <w:r w:rsidRPr="005C05A7">
          <w:rPr>
            <w:color w:val="auto"/>
            <w:szCs w:val="24"/>
            <w:shd w:val="clear" w:color="auto" w:fill="FFFFFF"/>
          </w:rPr>
          <w:t>приказ № 05-02-1-233/22 от 14 марта 2022г.</w:t>
        </w:r>
      </w:hyperlink>
      <w:r w:rsidRPr="005C05A7">
        <w:rPr>
          <w:color w:val="auto"/>
          <w:szCs w:val="24"/>
        </w:rPr>
        <w:t> </w:t>
      </w:r>
    </w:p>
    <w:p w:rsidR="008875D4" w:rsidRDefault="008875D4">
      <w:pPr>
        <w:spacing w:after="28" w:line="259" w:lineRule="auto"/>
        <w:ind w:left="0" w:firstLine="0"/>
        <w:jc w:val="left"/>
      </w:pPr>
    </w:p>
    <w:p w:rsidR="008875D4" w:rsidRDefault="005C05A7">
      <w:pPr>
        <w:spacing w:after="0" w:line="271" w:lineRule="auto"/>
        <w:ind w:left="-5"/>
        <w:jc w:val="left"/>
      </w:pPr>
      <w:r>
        <w:rPr>
          <w:b/>
        </w:rPr>
        <w:t xml:space="preserve">ПРИКАЗЫВАЮ: </w:t>
      </w:r>
    </w:p>
    <w:p w:rsidR="008875D4" w:rsidRDefault="005C05A7" w:rsidP="005C05A7">
      <w:pPr>
        <w:spacing w:after="23" w:line="259" w:lineRule="auto"/>
        <w:ind w:left="0" w:firstLine="0"/>
        <w:jc w:val="left"/>
      </w:pPr>
      <w:r>
        <w:t xml:space="preserve"> </w:t>
      </w:r>
    </w:p>
    <w:p w:rsidR="008875D4" w:rsidRDefault="005C05A7" w:rsidP="005C05A7">
      <w:pPr>
        <w:pStyle w:val="a4"/>
        <w:numPr>
          <w:ilvl w:val="0"/>
          <w:numId w:val="11"/>
        </w:numPr>
      </w:pPr>
      <w:r>
        <w:t>Утвердить План мероприятий (дорожную карту) внедрения региональной программы многофункционального наставничества педагогических работников.</w:t>
      </w:r>
    </w:p>
    <w:p w:rsidR="008875D4" w:rsidRDefault="005C05A7" w:rsidP="005C05A7">
      <w:pPr>
        <w:pStyle w:val="a4"/>
        <w:numPr>
          <w:ilvl w:val="0"/>
          <w:numId w:val="11"/>
        </w:numPr>
      </w:pPr>
      <w:r>
        <w:lastRenderedPageBreak/>
        <w:t xml:space="preserve">Начать внедрение региональной программы многофункционального наставничества педагогических работников целевой модели наставничества.  </w:t>
      </w:r>
    </w:p>
    <w:p w:rsidR="008875D4" w:rsidRDefault="005C05A7" w:rsidP="005C05A7">
      <w:pPr>
        <w:pStyle w:val="a4"/>
        <w:numPr>
          <w:ilvl w:val="0"/>
          <w:numId w:val="11"/>
        </w:numPr>
      </w:pPr>
      <w:r>
        <w:t xml:space="preserve">Утвердить наставнические пары, группы . </w:t>
      </w:r>
    </w:p>
    <w:p w:rsidR="008875D4" w:rsidRDefault="005C05A7" w:rsidP="005C05A7">
      <w:pPr>
        <w:pStyle w:val="a4"/>
        <w:numPr>
          <w:ilvl w:val="0"/>
          <w:numId w:val="11"/>
        </w:numPr>
      </w:pPr>
      <w:r>
        <w:t xml:space="preserve">27 мая 2023 года утвердить итоговое мероприятие в рамках реализации целевой модели наставничества. </w:t>
      </w:r>
    </w:p>
    <w:p w:rsidR="008875D4" w:rsidRDefault="005C05A7" w:rsidP="00260CFA">
      <w:pPr>
        <w:pStyle w:val="a4"/>
        <w:numPr>
          <w:ilvl w:val="0"/>
          <w:numId w:val="11"/>
        </w:numPr>
      </w:pPr>
      <w:r>
        <w:t xml:space="preserve">Контроль за исполнением настоящего приказа возложить на заместителя директора по УВР Мурусидзе М.Д. </w:t>
      </w:r>
    </w:p>
    <w:p w:rsidR="008875D4" w:rsidRDefault="005C05A7">
      <w:pPr>
        <w:spacing w:after="115" w:line="259" w:lineRule="auto"/>
        <w:ind w:left="0" w:firstLine="0"/>
        <w:jc w:val="left"/>
      </w:pPr>
      <w:r>
        <w:t xml:space="preserve"> </w:t>
      </w:r>
    </w:p>
    <w:p w:rsidR="008875D4" w:rsidRDefault="005C05A7">
      <w:pPr>
        <w:spacing w:after="112" w:line="259" w:lineRule="auto"/>
        <w:ind w:left="0" w:firstLine="0"/>
        <w:jc w:val="left"/>
      </w:pPr>
      <w:r>
        <w:t xml:space="preserve"> </w:t>
      </w:r>
    </w:p>
    <w:p w:rsidR="008875D4" w:rsidRDefault="005C05A7">
      <w:pPr>
        <w:spacing w:after="154" w:line="259" w:lineRule="auto"/>
        <w:ind w:left="0" w:firstLine="0"/>
        <w:jc w:val="left"/>
      </w:pPr>
      <w:r>
        <w:t xml:space="preserve"> </w:t>
      </w:r>
    </w:p>
    <w:p w:rsidR="008875D4" w:rsidRDefault="005C05A7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91"/>
        </w:tabs>
        <w:spacing w:after="109"/>
        <w:ind w:left="-15" w:firstLine="0"/>
        <w:jc w:val="left"/>
      </w:pPr>
      <w:r>
        <w:t xml:space="preserve">Директор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60CFA">
        <w:t>А.В. Керимова</w:t>
      </w:r>
      <w:r>
        <w:t xml:space="preserve"> </w:t>
      </w:r>
    </w:p>
    <w:p w:rsidR="008875D4" w:rsidRDefault="005C05A7">
      <w:pPr>
        <w:spacing w:after="115" w:line="259" w:lineRule="auto"/>
        <w:ind w:left="0" w:firstLine="0"/>
        <w:jc w:val="left"/>
      </w:pPr>
      <w:r>
        <w:t xml:space="preserve"> </w:t>
      </w:r>
    </w:p>
    <w:p w:rsidR="008875D4" w:rsidRDefault="005C05A7">
      <w:pPr>
        <w:spacing w:after="140" w:line="259" w:lineRule="auto"/>
        <w:ind w:left="0" w:firstLine="0"/>
        <w:jc w:val="left"/>
      </w:pPr>
      <w:r>
        <w:t xml:space="preserve"> </w:t>
      </w:r>
    </w:p>
    <w:p w:rsidR="008875D4" w:rsidRDefault="005C05A7">
      <w:pPr>
        <w:tabs>
          <w:tab w:val="center" w:pos="4246"/>
          <w:tab w:val="center" w:pos="6380"/>
        </w:tabs>
        <w:spacing w:after="176"/>
        <w:ind w:left="-15" w:firstLine="0"/>
        <w:jc w:val="left"/>
      </w:pPr>
      <w:r>
        <w:t xml:space="preserve">С приказом ознакомлены: </w:t>
      </w: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8875D4" w:rsidRDefault="00260CFA">
      <w:pPr>
        <w:spacing w:after="0" w:line="259" w:lineRule="auto"/>
        <w:ind w:left="0" w:firstLine="0"/>
        <w:jc w:val="left"/>
      </w:pPr>
      <w:r>
        <w:t>Мурусидзе М.Д.</w:t>
      </w:r>
    </w:p>
    <w:p w:rsidR="008875D4" w:rsidRDefault="008875D4">
      <w:pPr>
        <w:sectPr w:rsidR="008875D4" w:rsidSect="00156133">
          <w:pgSz w:w="11906" w:h="16838"/>
          <w:pgMar w:top="426" w:right="847" w:bottom="1440" w:left="1134" w:header="720" w:footer="720" w:gutter="0"/>
          <w:cols w:space="720"/>
        </w:sectPr>
      </w:pPr>
    </w:p>
    <w:p w:rsidR="008875D4" w:rsidRDefault="005C05A7" w:rsidP="00156133">
      <w:pPr>
        <w:spacing w:after="0" w:line="259" w:lineRule="auto"/>
        <w:ind w:right="2018"/>
        <w:jc w:val="right"/>
      </w:pPr>
      <w:bookmarkStart w:id="0" w:name="_GoBack"/>
      <w:bookmarkEnd w:id="0"/>
      <w:r>
        <w:rPr>
          <w:sz w:val="20"/>
        </w:rPr>
        <w:lastRenderedPageBreak/>
        <w:t xml:space="preserve"> </w:t>
      </w:r>
    </w:p>
    <w:sectPr w:rsidR="008875D4" w:rsidSect="00156133">
      <w:pgSz w:w="16838" w:h="11906" w:orient="landscape"/>
      <w:pgMar w:top="1707" w:right="1072" w:bottom="968" w:left="3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BF7"/>
    <w:multiLevelType w:val="hybridMultilevel"/>
    <w:tmpl w:val="0ED2F5C8"/>
    <w:lvl w:ilvl="0" w:tplc="8774D4EC">
      <w:start w:val="2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E24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0F7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72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8CAE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CCDC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CEE3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EC3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417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E321E"/>
    <w:multiLevelType w:val="hybridMultilevel"/>
    <w:tmpl w:val="AF585B7C"/>
    <w:lvl w:ilvl="0" w:tplc="FE7A1F24">
      <w:start w:val="2021"/>
      <w:numFmt w:val="decimal"/>
      <w:lvlText w:val="%1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C8BA6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077A8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4C068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86E00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AA9E0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4C1DA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6ABCE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FCF9CE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392A07"/>
    <w:multiLevelType w:val="hybridMultilevel"/>
    <w:tmpl w:val="10F600AC"/>
    <w:lvl w:ilvl="0" w:tplc="408CAF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8CF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85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E877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2B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856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6FB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08C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CCE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BB469E"/>
    <w:multiLevelType w:val="hybridMultilevel"/>
    <w:tmpl w:val="A62212C4"/>
    <w:lvl w:ilvl="0" w:tplc="3710A89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874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2A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8B92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EE6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CFD9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00E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0D14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A44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619C7"/>
    <w:multiLevelType w:val="hybridMultilevel"/>
    <w:tmpl w:val="232E0226"/>
    <w:lvl w:ilvl="0" w:tplc="BC0C8B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66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072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065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42C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EF5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218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465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60B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2C7049"/>
    <w:multiLevelType w:val="hybridMultilevel"/>
    <w:tmpl w:val="A73ADC76"/>
    <w:lvl w:ilvl="0" w:tplc="2F482F0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447A0A"/>
    <w:multiLevelType w:val="hybridMultilevel"/>
    <w:tmpl w:val="9766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97100"/>
    <w:multiLevelType w:val="hybridMultilevel"/>
    <w:tmpl w:val="B3C2B670"/>
    <w:lvl w:ilvl="0" w:tplc="69BCA832">
      <w:start w:val="1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094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CD2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66B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A4E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10F3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A27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EB9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C07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D520C7"/>
    <w:multiLevelType w:val="hybridMultilevel"/>
    <w:tmpl w:val="431CEA36"/>
    <w:lvl w:ilvl="0" w:tplc="B7105792">
      <w:start w:val="4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60D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CFC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4D2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A8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28D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475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7666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5B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4059AB"/>
    <w:multiLevelType w:val="hybridMultilevel"/>
    <w:tmpl w:val="610C85C2"/>
    <w:lvl w:ilvl="0" w:tplc="D9E02574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E277C">
      <w:start w:val="1"/>
      <w:numFmt w:val="bullet"/>
      <w:lvlText w:val="-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CE60C">
      <w:start w:val="1"/>
      <w:numFmt w:val="bullet"/>
      <w:lvlText w:val="▪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C0622">
      <w:start w:val="1"/>
      <w:numFmt w:val="bullet"/>
      <w:lvlText w:val="•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2045A">
      <w:start w:val="1"/>
      <w:numFmt w:val="bullet"/>
      <w:lvlText w:val="o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AEACA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87F9C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E3BF8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E2F96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2633F6"/>
    <w:multiLevelType w:val="hybridMultilevel"/>
    <w:tmpl w:val="323A3F76"/>
    <w:lvl w:ilvl="0" w:tplc="12B6558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0A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62D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228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409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03B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201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A52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A87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D4"/>
    <w:rsid w:val="00156133"/>
    <w:rsid w:val="00260CFA"/>
    <w:rsid w:val="005C05A7"/>
    <w:rsid w:val="0088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FD50"/>
  <w15:docId w15:val="{3D212EEB-C4E4-4D9B-A6F9-566876A5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C05A7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05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13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0502123322_ot_14_marta_2022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User</dc:creator>
  <cp:keywords/>
  <cp:lastModifiedBy>Малика</cp:lastModifiedBy>
  <cp:revision>4</cp:revision>
  <cp:lastPrinted>2023-01-23T16:19:00Z</cp:lastPrinted>
  <dcterms:created xsi:type="dcterms:W3CDTF">2023-01-23T16:15:00Z</dcterms:created>
  <dcterms:modified xsi:type="dcterms:W3CDTF">2023-01-23T16:20:00Z</dcterms:modified>
</cp:coreProperties>
</file>