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85" w:rsidRPr="00FD0E85" w:rsidRDefault="00FD0E85" w:rsidP="00FD0E85">
      <w:pPr>
        <w:spacing w:before="0" w:beforeAutospacing="0" w:after="240" w:afterAutospacing="0" w:line="276" w:lineRule="auto"/>
        <w:ind w:right="2550"/>
        <w:jc w:val="center"/>
        <w:rPr>
          <w:rFonts w:eastAsiaTheme="minorEastAsia"/>
          <w:sz w:val="16"/>
          <w:szCs w:val="16"/>
          <w:lang w:val="ru-RU" w:eastAsia="ru-RU"/>
        </w:rPr>
      </w:pPr>
      <w:r w:rsidRPr="00FD0E85"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</w:t>
      </w:r>
      <w:r w:rsidRPr="00FD0E85">
        <w:rPr>
          <w:rFonts w:eastAsia="Calibri"/>
          <w:noProof/>
          <w:sz w:val="28"/>
          <w:szCs w:val="28"/>
          <w:lang w:val="ru-RU" w:eastAsia="ru-RU"/>
        </w:rPr>
        <w:drawing>
          <wp:inline distT="0" distB="0" distL="0" distR="0" wp14:anchorId="384AE687" wp14:editId="2C7AA3EF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E85">
        <w:rPr>
          <w:rFonts w:eastAsiaTheme="minorEastAsia"/>
          <w:sz w:val="16"/>
          <w:szCs w:val="16"/>
          <w:lang w:val="ru-RU" w:eastAsia="ru-RU"/>
        </w:rPr>
        <w:t xml:space="preserve">             </w:t>
      </w:r>
    </w:p>
    <w:p w:rsidR="00FD0E85" w:rsidRPr="00FD0E85" w:rsidRDefault="00FD0E85" w:rsidP="00FD0E85">
      <w:pPr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  <w:r w:rsidRPr="00FD0E85">
        <w:rPr>
          <w:rFonts w:ascii="Times New Roman" w:eastAsiaTheme="minorEastAsia" w:hAnsi="Times New Roman" w:cs="Times New Roman"/>
          <w:b/>
          <w:lang w:val="ru-RU" w:eastAsia="ru-RU"/>
        </w:rPr>
        <w:t>АДМИНИСТРАЦИЯ ГОРОДСКОГО ОКРУГА С ВНУТРИОРДСКИМ ДЕЛЕНИЕМ</w:t>
      </w:r>
    </w:p>
    <w:p w:rsidR="00FD0E85" w:rsidRPr="00FD0E85" w:rsidRDefault="00FD0E85" w:rsidP="00FD0E85">
      <w:pPr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  <w:r w:rsidRPr="00FD0E85">
        <w:rPr>
          <w:rFonts w:ascii="Times New Roman" w:eastAsiaTheme="minorEastAsia" w:hAnsi="Times New Roman" w:cs="Times New Roman"/>
          <w:b/>
          <w:lang w:val="ru-RU" w:eastAsia="ru-RU"/>
        </w:rPr>
        <w:t>«ГОРОД МАХЧКАЛА»</w:t>
      </w:r>
    </w:p>
    <w:p w:rsidR="00FD0E85" w:rsidRPr="00FD0E85" w:rsidRDefault="00FD0E85" w:rsidP="00FD0E85">
      <w:pPr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b/>
          <w:bCs/>
          <w:lang w:val="ru-RU" w:eastAsia="ru-RU"/>
        </w:rPr>
      </w:pPr>
      <w:r w:rsidRPr="00FD0E85">
        <w:rPr>
          <w:rFonts w:ascii="Times New Roman" w:eastAsiaTheme="minorEastAsia" w:hAnsi="Times New Roman" w:cs="Times New Roman"/>
          <w:b/>
          <w:lang w:val="ru-RU" w:eastAsia="ru-RU"/>
        </w:rPr>
        <w:t xml:space="preserve"> </w:t>
      </w:r>
      <w:r w:rsidRPr="00FD0E85">
        <w:rPr>
          <w:rFonts w:ascii="Times New Roman" w:eastAsiaTheme="minorEastAsia" w:hAnsi="Times New Roman" w:cs="Times New Roman"/>
          <w:b/>
          <w:bCs/>
          <w:lang w:val="ru-RU" w:eastAsia="ru-RU"/>
        </w:rPr>
        <w:t>МУНИЦИПАЛЬНОЕ БЮДЖЕТНОЕ ОБЩЕОБРАЗОВАТЕЛЬНОЕ УЧРЕЖДЕНИЕ</w:t>
      </w:r>
    </w:p>
    <w:p w:rsidR="00FD0E85" w:rsidRPr="00FD0E85" w:rsidRDefault="00FD0E85" w:rsidP="00FD0E85">
      <w:pPr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b/>
          <w:bCs/>
          <w:lang w:val="ru-RU" w:eastAsia="ru-RU"/>
        </w:rPr>
      </w:pPr>
      <w:r w:rsidRPr="00FD0E85">
        <w:rPr>
          <w:rFonts w:ascii="Times New Roman" w:eastAsiaTheme="minorEastAsia" w:hAnsi="Times New Roman" w:cs="Times New Roman"/>
          <w:b/>
          <w:bCs/>
          <w:lang w:val="ru-RU" w:eastAsia="ru-RU"/>
        </w:rPr>
        <w:t>«НАЧАЛЬНАЯ ШКОЛА – ДЕТСКИЙ САД №66»</w:t>
      </w:r>
    </w:p>
    <w:p w:rsidR="00FD0E85" w:rsidRPr="00FD0E85" w:rsidRDefault="00FD0E85" w:rsidP="00FD0E85">
      <w:pPr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b/>
          <w:bCs/>
          <w:lang w:val="ru-RU" w:eastAsia="ru-RU"/>
        </w:rPr>
      </w:pPr>
      <w:r w:rsidRPr="00FD0E85">
        <w:rPr>
          <w:rFonts w:ascii="Times New Roman" w:eastAsiaTheme="minorEastAsia" w:hAnsi="Times New Roman" w:cs="Times New Roman"/>
          <w:b/>
          <w:bCs/>
          <w:lang w:val="ru-RU" w:eastAsia="ru-RU"/>
        </w:rPr>
        <w:t xml:space="preserve"> </w:t>
      </w:r>
    </w:p>
    <w:p w:rsidR="00FD0E85" w:rsidRPr="00FD0E85" w:rsidRDefault="00FD0E85" w:rsidP="00FD0E85">
      <w:pPr>
        <w:spacing w:before="0" w:beforeAutospacing="0" w:after="0" w:afterAutospacing="0"/>
        <w:jc w:val="center"/>
        <w:rPr>
          <w:rFonts w:eastAsiaTheme="minorEastAsia"/>
          <w:bCs/>
          <w:lang w:val="ru-RU" w:eastAsia="ru-RU"/>
        </w:rPr>
      </w:pPr>
      <w:r w:rsidRPr="00FD0E85">
        <w:rPr>
          <w:rFonts w:ascii="Times New Roman" w:eastAsiaTheme="minorEastAsia" w:hAnsi="Times New Roman" w:cs="Times New Roman"/>
          <w:bCs/>
          <w:lang w:val="ru-RU" w:eastAsia="ru-RU"/>
        </w:rPr>
        <w:t xml:space="preserve">________________________________________________________________________________                                       </w:t>
      </w:r>
      <w:r w:rsidRPr="00FD0E85">
        <w:rPr>
          <w:rFonts w:ascii="Times New Roman" w:eastAsiaTheme="minorEastAsia" w:hAnsi="Times New Roman" w:cs="Times New Roman"/>
          <w:i/>
          <w:sz w:val="16"/>
          <w:szCs w:val="16"/>
          <w:lang w:val="ru-RU" w:eastAsia="ru-RU"/>
        </w:rPr>
        <w:t xml:space="preserve"> 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FD0E85" w:rsidRPr="00FD0E85" w:rsidTr="008962F9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0E85" w:rsidRPr="00FD0E85" w:rsidRDefault="00FD0E85" w:rsidP="00FD0E85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0E85" w:rsidRPr="00FD0E85" w:rsidRDefault="00FD0E85" w:rsidP="00FD0E85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тел. (8722) 694809, е-</w:t>
            </w:r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progimnaziya</w:t>
            </w:r>
            <w:proofErr w:type="spellEnd"/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66@</w:t>
            </w:r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D0E85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</w:tbl>
    <w:p w:rsidR="000C04A1" w:rsidRDefault="000C04A1" w:rsidP="00FD0E85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C04A1" w:rsidRPr="00FD0E85" w:rsidRDefault="000C04A1" w:rsidP="000C04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FD0E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D0E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FD0E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245"/>
        <w:gridCol w:w="156"/>
      </w:tblGrid>
      <w:tr w:rsidR="000C04A1" w:rsidTr="000C04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4A1" w:rsidRDefault="000C04A1" w:rsidP="000C04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4A1" w:rsidRPr="000C04A1" w:rsidRDefault="000C04A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C04A1" w:rsidRPr="000C04A1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введении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еженедельного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поднятия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исполнения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«Начальная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–детский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C04A1" w:rsidRPr="000C04A1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15.04.2022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-295/06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gramEnd"/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Начальная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школа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–детский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сад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обычай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01.09.2022.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661D" w:rsidRPr="00FD0E85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.20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gramEnd"/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Начальная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школа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–детский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сад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«НШ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«Начальная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школа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–детский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сад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 )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gramEnd"/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Начальная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школа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–детский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сад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ритуала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gramEnd"/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Начальная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школа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–детский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сад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«НШ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Мурусидзе</w:t>
      </w:r>
      <w:proofErr w:type="spellEnd"/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«НШ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Мурусидзе</w:t>
      </w:r>
      <w:proofErr w:type="spellEnd"/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0C04A1" w:rsidRPr="00FD0E85" w:rsidRDefault="000C04A1" w:rsidP="000C04A1">
      <w:pPr>
        <w:spacing w:beforeAutospacing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ритуала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«НШ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A1" w:rsidRPr="00FD0E85" w:rsidRDefault="000C04A1" w:rsidP="000C04A1">
      <w:pPr>
        <w:spacing w:beforeAutospacing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ритуала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«НШ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ДС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A1" w:rsidRPr="00FD0E85" w:rsidRDefault="000C04A1" w:rsidP="000C04A1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выдачей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принятием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7.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FD0E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A1" w:rsidRPr="00FD0E85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Pr="00FD0E85" w:rsidRDefault="000C04A1" w:rsidP="000C04A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D0E85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</w:t>
      </w:r>
      <w:r w:rsidRPr="00FD0E8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</w:t>
      </w:r>
      <w:r w:rsidRPr="00FD0E85">
        <w:rPr>
          <w:rFonts w:hAnsi="Times New Roman" w:cs="Times New Roman"/>
          <w:b/>
          <w:color w:val="000000"/>
          <w:sz w:val="24"/>
          <w:szCs w:val="24"/>
          <w:lang w:val="ru-RU"/>
        </w:rPr>
        <w:t>А</w:t>
      </w:r>
      <w:r w:rsidRPr="00FD0E85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FD0E85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FD0E8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FD0E85">
        <w:rPr>
          <w:rFonts w:hAnsi="Times New Roman" w:cs="Times New Roman"/>
          <w:b/>
          <w:color w:val="000000"/>
          <w:sz w:val="24"/>
          <w:szCs w:val="24"/>
          <w:lang w:val="ru-RU"/>
        </w:rPr>
        <w:t>Керимова</w:t>
      </w:r>
    </w:p>
    <w:p w:rsidR="000C04A1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Pr="000C04A1" w:rsidRDefault="000C04A1" w:rsidP="000C04A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04A1" w:rsidRPr="000C04A1" w:rsidRDefault="000C04A1" w:rsidP="000C04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661D" w:rsidRDefault="0048661D" w:rsidP="006F52C0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8661D" w:rsidRDefault="000C04A1" w:rsidP="000C04A1">
      <w:pPr>
        <w:jc w:val="right"/>
        <w:rPr>
          <w:lang w:val="ru-RU"/>
        </w:rPr>
      </w:pP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>«НШ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>ДС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0C04A1" w:rsidRPr="000C04A1" w:rsidRDefault="000C04A1" w:rsidP="000C04A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C04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66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04A1" w:rsidRPr="000C04A1" w:rsidRDefault="000C04A1" w:rsidP="000C04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4A1" w:rsidRPr="000C04A1" w:rsidRDefault="000C04A1" w:rsidP="000C04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осуществляющих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поднятие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спуск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внос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вынос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04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ритуала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5073"/>
        <w:gridCol w:w="2631"/>
        <w:gridCol w:w="1635"/>
      </w:tblGrid>
      <w:tr w:rsidR="00C0535C" w:rsidTr="000C0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Default="000C04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Default="000C04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ритуала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Default="000C04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C0535C" w:rsidTr="000C0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Pr="000C04A1" w:rsidRDefault="000C04A1" w:rsidP="004866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Учащийся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Кахриманова</w:t>
            </w:r>
            <w:proofErr w:type="spellEnd"/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Pr="0048661D" w:rsidRDefault="000C04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Поднятие</w:t>
            </w: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Pr="0048661D" w:rsidRDefault="00C0535C" w:rsidP="00C053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0C04A1"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C04A1"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C04A1"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C04A1"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0535C" w:rsidTr="000C0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Pr="000C04A1" w:rsidRDefault="000C04A1" w:rsidP="004866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Балабекова</w:t>
            </w:r>
            <w:proofErr w:type="spellEnd"/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Pr="0048661D" w:rsidRDefault="000C04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</w:t>
            </w: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Pr="0048661D" w:rsidRDefault="008A3B88" w:rsidP="008A3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0C04A1"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C04A1"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.2022,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C04A1" w:rsidRP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.00</w:t>
            </w:r>
          </w:p>
        </w:tc>
      </w:tr>
      <w:tr w:rsidR="00C0535C" w:rsidRPr="006F52C0" w:rsidTr="000C0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35C" w:rsidRDefault="000C04A1" w:rsidP="00C053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Учащаяся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Исламов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Серажудинова</w:t>
            </w:r>
            <w:proofErr w:type="spellEnd"/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Саидов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C05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A3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C04A1" w:rsidRPr="000C04A1" w:rsidRDefault="00C0535C" w:rsidP="00C053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Мурзаев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Жамбеков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Кавхаева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C04A1" w:rsidRPr="000C04A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Pr="000C04A1" w:rsidRDefault="000C04A1" w:rsidP="00C053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вынос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линейке</w:t>
            </w:r>
            <w:r w:rsidRPr="000C0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4A1" w:rsidRPr="008A3B88" w:rsidRDefault="008A3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42696" w:rsidRPr="00FD0E85" w:rsidRDefault="00942696">
      <w:pPr>
        <w:rPr>
          <w:lang w:val="ru-RU"/>
        </w:rPr>
      </w:pPr>
    </w:p>
    <w:sectPr w:rsidR="00942696" w:rsidRPr="00FD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A1"/>
    <w:rsid w:val="000C04A1"/>
    <w:rsid w:val="0048661D"/>
    <w:rsid w:val="006F52C0"/>
    <w:rsid w:val="008A3B88"/>
    <w:rsid w:val="00942696"/>
    <w:rsid w:val="00C0535C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7212"/>
  <w15:chartTrackingRefBased/>
  <w15:docId w15:val="{3BF1F93C-85DC-4D36-B497-4C538831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A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E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2C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52C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5</cp:revision>
  <cp:lastPrinted>2022-08-19T13:29:00Z</cp:lastPrinted>
  <dcterms:created xsi:type="dcterms:W3CDTF">2022-08-19T07:26:00Z</dcterms:created>
  <dcterms:modified xsi:type="dcterms:W3CDTF">2022-08-19T13:34:00Z</dcterms:modified>
</cp:coreProperties>
</file>