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3B" w:rsidRPr="003750D7" w:rsidRDefault="003750D7" w:rsidP="003750D7">
      <w:pPr>
        <w:pStyle w:val="u1"/>
        <w:spacing w:before="0" w:beforeAutospacing="0" w:after="0" w:afterAutospacing="0"/>
        <w:jc w:val="center"/>
        <w:rPr>
          <w:rFonts w:eastAsiaTheme="minorHAnsi"/>
          <w:i/>
          <w:sz w:val="28"/>
          <w:szCs w:val="28"/>
          <w:lang w:eastAsia="en-US"/>
        </w:rPr>
      </w:pPr>
      <w:r w:rsidRPr="003750D7">
        <w:rPr>
          <w:rFonts w:eastAsiaTheme="minorHAnsi"/>
          <w:i/>
          <w:color w:val="632423" w:themeColor="accent2" w:themeShade="80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8F3A3B" w:rsidRPr="003750D7" w:rsidRDefault="008F3A3B" w:rsidP="008C325E">
      <w:pPr>
        <w:pStyle w:val="u1"/>
        <w:spacing w:before="0" w:beforeAutospacing="0" w:after="0" w:afterAutospacing="0"/>
        <w:rPr>
          <w:rFonts w:eastAsiaTheme="minorHAnsi"/>
          <w:i/>
          <w:sz w:val="28"/>
          <w:szCs w:val="28"/>
          <w:lang w:eastAsia="en-US"/>
        </w:rPr>
      </w:pPr>
    </w:p>
    <w:p w:rsidR="008F3A3B" w:rsidRPr="003750D7" w:rsidRDefault="003750D7" w:rsidP="003750D7">
      <w:pPr>
        <w:pStyle w:val="u1"/>
        <w:spacing w:before="0" w:beforeAutospacing="0" w:after="0" w:afterAutospacing="0"/>
        <w:jc w:val="center"/>
        <w:rPr>
          <w:rFonts w:eastAsiaTheme="minorHAnsi"/>
          <w:i/>
          <w:sz w:val="28"/>
          <w:szCs w:val="28"/>
          <w:lang w:eastAsia="en-US"/>
        </w:rPr>
      </w:pPr>
      <w:r w:rsidRPr="003750D7">
        <w:rPr>
          <w:rFonts w:eastAsiaTheme="minorHAnsi"/>
          <w:i/>
          <w:sz w:val="28"/>
          <w:szCs w:val="28"/>
          <w:lang w:eastAsia="en-US"/>
        </w:rPr>
        <w:t>«НАЧАЛЬНАЯ ШКОЛА –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3750D7">
        <w:rPr>
          <w:rFonts w:eastAsiaTheme="minorHAnsi"/>
          <w:i/>
          <w:sz w:val="28"/>
          <w:szCs w:val="28"/>
          <w:lang w:eastAsia="en-US"/>
        </w:rPr>
        <w:t>ДЕТСКИЙ САД №66»</w:t>
      </w:r>
    </w:p>
    <w:p w:rsidR="008F3A3B" w:rsidRDefault="008F3A3B" w:rsidP="008C325E">
      <w:pPr>
        <w:pStyle w:val="u1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8F3A3B" w:rsidRDefault="003750D7" w:rsidP="008C325E">
      <w:pPr>
        <w:pStyle w:val="u1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40425" cy="2850358"/>
            <wp:effectExtent l="0" t="0" r="3175" b="7620"/>
            <wp:docPr id="1" name="Рисунок 1" descr="C:\Users\Гимназия\Desktop\картинки\1013597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мназия\Desktop\картинки\10135978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A3B" w:rsidRDefault="008F3A3B" w:rsidP="008C325E">
      <w:pPr>
        <w:pStyle w:val="u1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8F3A3B" w:rsidRDefault="008F3A3B" w:rsidP="008C325E">
      <w:pPr>
        <w:pStyle w:val="u1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3750D7" w:rsidRDefault="003750D7" w:rsidP="003750D7">
      <w:pPr>
        <w:pStyle w:val="u1"/>
        <w:spacing w:after="0"/>
        <w:rPr>
          <w:rFonts w:eastAsiaTheme="minorHAnsi"/>
          <w:sz w:val="28"/>
          <w:szCs w:val="28"/>
          <w:lang w:eastAsia="en-US"/>
        </w:rPr>
      </w:pPr>
    </w:p>
    <w:p w:rsidR="003750D7" w:rsidRDefault="003750D7" w:rsidP="003750D7">
      <w:pPr>
        <w:pStyle w:val="u1"/>
        <w:spacing w:after="0"/>
        <w:rPr>
          <w:rFonts w:eastAsiaTheme="minorHAnsi"/>
          <w:sz w:val="28"/>
          <w:szCs w:val="28"/>
          <w:lang w:eastAsia="en-US"/>
        </w:rPr>
      </w:pPr>
    </w:p>
    <w:p w:rsidR="003750D7" w:rsidRPr="003750D7" w:rsidRDefault="008F3A3B" w:rsidP="003750D7">
      <w:pPr>
        <w:pStyle w:val="u1"/>
        <w:spacing w:after="0"/>
        <w:rPr>
          <w:color w:val="365F91" w:themeColor="accent1" w:themeShade="BF"/>
          <w:sz w:val="52"/>
          <w:szCs w:val="52"/>
        </w:rPr>
      </w:pPr>
      <w:r w:rsidRPr="003750D7">
        <w:rPr>
          <w:rFonts w:eastAsiaTheme="minorHAnsi"/>
          <w:sz w:val="32"/>
          <w:szCs w:val="32"/>
          <w:lang w:eastAsia="en-US"/>
        </w:rPr>
        <w:t xml:space="preserve"> </w:t>
      </w:r>
      <w:r w:rsidR="003750D7" w:rsidRPr="003750D7">
        <w:rPr>
          <w:b/>
          <w:bCs/>
          <w:i/>
          <w:iCs/>
          <w:color w:val="365F91" w:themeColor="accent1" w:themeShade="BF"/>
          <w:sz w:val="52"/>
          <w:szCs w:val="52"/>
        </w:rPr>
        <w:t>Адаптация ребенка к обучению в школе</w:t>
      </w:r>
    </w:p>
    <w:p w:rsidR="003750D7" w:rsidRDefault="003750D7" w:rsidP="008C325E">
      <w:pPr>
        <w:pStyle w:val="u1"/>
        <w:spacing w:before="0" w:beforeAutospacing="0" w:after="0" w:afterAutospacing="0"/>
        <w:rPr>
          <w:rFonts w:eastAsiaTheme="minorHAnsi"/>
          <w:sz w:val="52"/>
          <w:szCs w:val="52"/>
          <w:lang w:eastAsia="en-US"/>
        </w:rPr>
      </w:pPr>
      <w:r>
        <w:rPr>
          <w:rFonts w:eastAsiaTheme="minorHAnsi"/>
          <w:sz w:val="52"/>
          <w:szCs w:val="52"/>
          <w:lang w:eastAsia="en-US"/>
        </w:rPr>
        <w:t xml:space="preserve"> </w:t>
      </w:r>
    </w:p>
    <w:p w:rsidR="008C325E" w:rsidRPr="003750D7" w:rsidRDefault="008C325E" w:rsidP="008C325E">
      <w:pPr>
        <w:pStyle w:val="u1"/>
        <w:spacing w:before="0" w:beforeAutospacing="0" w:after="0" w:afterAutospacing="0"/>
        <w:rPr>
          <w:color w:val="17365D" w:themeColor="text2" w:themeShade="BF"/>
          <w:sz w:val="52"/>
          <w:szCs w:val="52"/>
        </w:rPr>
      </w:pPr>
      <w:r w:rsidRPr="003750D7">
        <w:rPr>
          <w:b/>
          <w:bCs/>
          <w:i/>
          <w:iCs/>
          <w:color w:val="17365D" w:themeColor="text2" w:themeShade="BF"/>
          <w:sz w:val="52"/>
          <w:szCs w:val="52"/>
        </w:rPr>
        <w:t>"Равный" старт или на пороге школы</w:t>
      </w:r>
    </w:p>
    <w:p w:rsidR="008C325E" w:rsidRPr="003750D7" w:rsidRDefault="008C325E" w:rsidP="008C325E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52"/>
          <w:szCs w:val="52"/>
          <w:lang w:eastAsia="ru-RU"/>
        </w:rPr>
      </w:pPr>
      <w:r w:rsidRPr="003750D7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52"/>
          <w:szCs w:val="52"/>
          <w:lang w:eastAsia="ru-RU"/>
        </w:rPr>
        <w:t xml:space="preserve"> Предшкольное образование</w:t>
      </w: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6"/>
      </w:tblGrid>
      <w:tr w:rsidR="008C325E" w:rsidRPr="008F3A3B" w:rsidTr="008C325E">
        <w:trPr>
          <w:tblCellSpacing w:w="15" w:type="dxa"/>
        </w:trPr>
        <w:tc>
          <w:tcPr>
            <w:tcW w:w="0" w:type="auto"/>
            <w:hideMark/>
          </w:tcPr>
          <w:p w:rsidR="003750D7" w:rsidRDefault="003750D7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50D7" w:rsidRDefault="003750D7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50D7" w:rsidRDefault="003750D7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 w:rsidR="00882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proofErr w:type="spellStart"/>
            <w:r w:rsidR="00882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М.Ш.Кавтарова</w:t>
            </w:r>
            <w:proofErr w:type="spellEnd"/>
          </w:p>
          <w:p w:rsidR="003750D7" w:rsidRDefault="003750D7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50D7" w:rsidRDefault="003750D7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Махачкала 2016</w:t>
            </w:r>
          </w:p>
          <w:p w:rsidR="003750D7" w:rsidRDefault="003750D7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325E" w:rsidRPr="008F3A3B" w:rsidRDefault="008C325E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изучению детей, поступивших в школу, разворачивается полноценно с первых дней появления ребенка в школе и должна продолжаться на протяжении всех последующих лет. </w:t>
            </w:r>
            <w:r w:rsidRPr="009F23A6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  <w:lang w:eastAsia="ru-RU"/>
              </w:rPr>
              <w:t>Адаптация к школе</w:t>
            </w:r>
            <w:r w:rsidRPr="009F23A6"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  <w:lang w:eastAsia="ru-RU"/>
              </w:rPr>
              <w:t> </w:t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это процесс активного приспособления к изменившимся социальным условиям, к новой социальной роли.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М.Н.Чуткина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выделила 3 уровня адаптации к школе:</w:t>
            </w:r>
          </w:p>
          <w:p w:rsidR="008C325E" w:rsidRPr="008F3A3B" w:rsidRDefault="008C325E" w:rsidP="00882D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 уровень: ребенок положительно относится к школе, принимает требования учителя, легко усваивает учебный материал, внимателен, прилежен, решает усложненные задачи, выполняет поручения без внешнего контроля, проявляет интерес к самостоятельной работе, готовится ко всем урокам, выполняет общественные поручения, занимает в классе высокое статусное положение.</w:t>
            </w:r>
          </w:p>
          <w:p w:rsidR="008C325E" w:rsidRPr="008F3A3B" w:rsidRDefault="008C325E" w:rsidP="00882D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уровень: положительно относится к школе, она не вызывает отрицательных эмоций, понимает материал, если учитель излагает наглядно и подробно; решает типовые задачи, сосредоточен на выполнении заданий, если есть контроль, либо если что-то очень интересное, домашние задания готовит почти всегда, дружит со многими одноклассниками.</w:t>
            </w:r>
          </w:p>
          <w:p w:rsidR="008C325E" w:rsidRPr="008F3A3B" w:rsidRDefault="008C325E" w:rsidP="00882D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уровень адаптации: отрицательно или безразлично относится к школе, часто жалуется на нездоровье, доминирует подавленное настроение, бывают нарушения дисциплины; материал усваивает частично; выполнять самостоятельную работу ему не интересно, к урокам готовится нерегулярно, необходимы контроль и напоминания со стороны учителя и родителей, быстро утомляется, общественные поручения выполняет без желания и под контролем, знает по имени лишь часть одноклассниками, дружит с единицами.</w:t>
            </w:r>
          </w:p>
          <w:p w:rsidR="008C325E" w:rsidRPr="008F3A3B" w:rsidRDefault="008C325E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Факторы, способствующие адаптации ребенка к школе:</w:t>
            </w:r>
          </w:p>
          <w:p w:rsidR="008C325E" w:rsidRPr="008F3A3B" w:rsidRDefault="008C325E" w:rsidP="00882D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адекватная самооценка;</w:t>
            </w:r>
          </w:p>
          <w:p w:rsidR="008C325E" w:rsidRPr="008F3A3B" w:rsidRDefault="008C325E" w:rsidP="00882D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демократические, личностно-ориентированные методы воспитание в семье;</w:t>
            </w:r>
          </w:p>
          <w:p w:rsidR="008C325E" w:rsidRPr="008F3A3B" w:rsidRDefault="008C325E" w:rsidP="00882D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конфликтов в семье;</w:t>
            </w:r>
          </w:p>
          <w:p w:rsidR="008C325E" w:rsidRPr="008F3A3B" w:rsidRDefault="008C325E" w:rsidP="00882D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общаться со сверстниками и взрослыми;</w:t>
            </w:r>
          </w:p>
          <w:p w:rsidR="008C325E" w:rsidRPr="008F3A3B" w:rsidRDefault="008C325E" w:rsidP="00882D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преемственность методов работы воспитателя и учителя;</w:t>
            </w:r>
          </w:p>
          <w:p w:rsidR="008C325E" w:rsidRPr="008F3A3B" w:rsidRDefault="008C325E" w:rsidP="00882D6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учет школой достижений и возможностей детей.</w:t>
            </w:r>
          </w:p>
          <w:p w:rsidR="008C325E" w:rsidRPr="009F23A6" w:rsidRDefault="008C325E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9F23A6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8"/>
                <w:szCs w:val="28"/>
                <w:lang w:eastAsia="ru-RU"/>
              </w:rPr>
              <w:t>Трудности, возникающие в процессе адаптации к школе</w:t>
            </w:r>
            <w:r w:rsidRPr="009F23A6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:</w:t>
            </w:r>
          </w:p>
          <w:p w:rsidR="008C325E" w:rsidRPr="008F3A3B" w:rsidRDefault="008C325E" w:rsidP="008C325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Трудности, связанные с новым режимом дня.</w:t>
            </w:r>
          </w:p>
          <w:p w:rsidR="008C325E" w:rsidRPr="008F3A3B" w:rsidRDefault="008C325E" w:rsidP="008C325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Трудности, связанные с привыканием к новому коллективу и определению своего статуса в нем.</w:t>
            </w:r>
          </w:p>
          <w:p w:rsidR="008C325E" w:rsidRPr="008F3A3B" w:rsidRDefault="008C325E" w:rsidP="008C325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Трудности, связанные со взаимоотношениями с учителем (эмоциональное принятие - непринятие);</w:t>
            </w:r>
          </w:p>
          <w:p w:rsidR="008C325E" w:rsidRPr="008F3A3B" w:rsidRDefault="008C325E" w:rsidP="008C325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Трудности, связанные с непониманием позиции учителя (учитель как первое официальное лицо).</w:t>
            </w:r>
          </w:p>
          <w:p w:rsidR="008C325E" w:rsidRPr="008F3A3B" w:rsidRDefault="008C325E" w:rsidP="008C325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Трудности, связанные с неадекватным отношением к себе (завышенная или заниженная самооценка),</w:t>
            </w:r>
          </w:p>
          <w:p w:rsidR="008C325E" w:rsidRPr="008F3A3B" w:rsidRDefault="008C325E" w:rsidP="008C325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Трудности, связанные с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несформированностью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элементов учебной деятельности.</w:t>
            </w:r>
          </w:p>
          <w:p w:rsidR="008C325E" w:rsidRPr="008F3A3B" w:rsidRDefault="008C325E" w:rsidP="008C325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Трудности, связанные с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несформированность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учебной мотивации.</w:t>
            </w:r>
          </w:p>
          <w:p w:rsidR="008C325E" w:rsidRPr="008F3A3B" w:rsidRDefault="008C325E" w:rsidP="008C325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Трудности, связанные с неспособностью к произвольной регуляции поведения.</w:t>
            </w:r>
          </w:p>
          <w:p w:rsidR="008C325E" w:rsidRPr="008F3A3B" w:rsidRDefault="008C325E" w:rsidP="008C325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Трудности, связанные с изменением характера отношений в семье.</w:t>
            </w:r>
          </w:p>
          <w:p w:rsidR="008C325E" w:rsidRPr="008F3A3B" w:rsidRDefault="008C325E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3A3B">
              <w:rPr>
                <w:rFonts w:ascii="Times New Roman" w:eastAsia="Times New Roman" w:hAnsi="Times New Roman" w:cs="Times New Roman"/>
                <w:b/>
                <w:bCs/>
                <w:color w:val="4A442A" w:themeColor="background2" w:themeShade="40"/>
                <w:sz w:val="28"/>
                <w:szCs w:val="28"/>
                <w:lang w:eastAsia="ru-RU"/>
              </w:rPr>
              <w:t>Цукерман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b/>
                <w:bCs/>
                <w:color w:val="4A442A" w:themeColor="background2" w:themeShade="40"/>
                <w:sz w:val="28"/>
                <w:szCs w:val="28"/>
                <w:lang w:eastAsia="ru-RU"/>
              </w:rPr>
              <w:t xml:space="preserve"> Г.А., Поливанова Е. "Введение в школьную жизнь</w:t>
            </w:r>
            <w:r w:rsidRPr="008F3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  <w:p w:rsidR="008C325E" w:rsidRPr="008F3A3B" w:rsidRDefault="008C325E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Основная цель курса</w:t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"Введение в школьную жизнь" - помочь будущему первокласснику сделать его представление об образе настоящего школьника более содержательным, приближенным к тому, что его реально ожидает. "Введение" носит принципиально промежуточный характер, соответствующий самоощущению ребенка, который уже не дошкольник, но и еще не школьник. По форме, по манере общения данный курс строится как обучение навыкам учебного сотрудничества. Усилия детей и педагогов должны быть сосредоточены на освоении отношений: на умении договариваться, обмениваться мнениями, понимать и оценивать друг друга и себя так, "как это делают настоящие школьники". Это первая цель, которую преследует данный курс.</w:t>
            </w:r>
          </w:p>
          <w:p w:rsidR="008C325E" w:rsidRPr="008F3A3B" w:rsidRDefault="008C325E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Вторая цель</w:t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ввести ребенка в "атрибутику школьной жизни", исходя из особенностей работы учителя с предметным содержанием в системе развивающего обучения. Педагоги совместно с детьми вырабатывают свои "правила игры". Дети должны сознательно принять определенные правила и нормы через "проживание" их в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деятельностной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сфере. К данному курсу может привлекаться весь педагогический коллектив первых классов о учителя физкультуры до учителя русского языка.</w:t>
            </w:r>
          </w:p>
          <w:p w:rsidR="008C325E" w:rsidRPr="008F3A3B" w:rsidRDefault="008C325E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Третья цель курса </w:t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постараться выявить стартовые возможности детей как в знаниях, так и в развитии. Под стартовыми возможностями понимают:</w:t>
            </w:r>
          </w:p>
          <w:p w:rsidR="008C325E" w:rsidRPr="008F3A3B" w:rsidRDefault="008C325E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а) в области знаний - наличный уровень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ЗУНов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(как ребенок уже может читать, писать, считать);</w:t>
            </w:r>
          </w:p>
          <w:p w:rsidR="008C325E" w:rsidRPr="008F3A3B" w:rsidRDefault="008C325E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 области развития детей - уровень предпосылок учебной деятельности: умение внимательно и точно выполнять последовательные указания взрослого, самостоятельно действовать по его заданию, ориентироваться на систему условий задачи, преодолевая отвлекающее влияние побочных факторов; уровень развития памяти, воображения, наглядно-образного (в частности, наглядно-схематического) мышления, служащего основой для последующего полноценного развития логического мышления, овладения учебным материалом.</w:t>
            </w:r>
          </w:p>
          <w:p w:rsidR="008C325E" w:rsidRPr="008F3A3B" w:rsidRDefault="008C325E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проведения занятий рекоме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ндуется следующая литература: 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А.З. Различия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мышлении детей. - М.,1992; 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А.Л.,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Цукерман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Г.А. Схема индивидуального обсл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едования МШВ. - Томск, 1993; 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Кравцова Е.Е. Психологические проблемы готовности детей к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обучению в школе. - М.,2001; 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Цукерман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Г.А., Поливанова Е. Введение в ш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кольную жизнь. - Томск, 1993; 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Психологическая готовность детей к школе./ Под ред.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В.И.Слоб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одчикова</w:t>
            </w:r>
            <w:proofErr w:type="spellEnd"/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- М.,1994; 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Айзман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Р.И. и др. Подготовка ребенка к 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школе. - Томск: Пеленг, </w:t>
            </w:r>
            <w:proofErr w:type="gramStart"/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1994; 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Дневник</w:t>
            </w:r>
            <w:proofErr w:type="gram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воспитателя: развитие детей дошкольного возраста / Под ред.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О.М.Дьяченко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Серия "Пс</w:t>
            </w:r>
            <w:r w:rsidR="009F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ихология образования". - М.,2010</w:t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1,2</w:t>
            </w:r>
          </w:p>
          <w:p w:rsidR="008C325E" w:rsidRPr="008F3A3B" w:rsidRDefault="008C325E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в области структурных компонентов развития личности - уровень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взаимоотношений со взрослым (произвольно-контекстное отношение), произвольность, </w:t>
            </w:r>
            <w:proofErr w:type="spellStart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взаимоотношений со сверстниками (кооперативно-соревновательный тип), адекватность самооценки, на основании которых определяется степень готовности учащихся класса к школе, а также уровень мотивации учащихся.</w:t>
            </w:r>
          </w:p>
          <w:p w:rsidR="008C325E" w:rsidRPr="008F3A3B" w:rsidRDefault="008C325E" w:rsidP="008C32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Четвертая цель адаптационного курса</w:t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познакомить детей с теми учебными дисциплинами, которые им в первом классе придется изучать. Каждый учитель может сделать презентацию своего предмета.</w:t>
            </w:r>
          </w:p>
          <w:p w:rsidR="008C325E" w:rsidRPr="008F3A3B" w:rsidRDefault="008C325E" w:rsidP="008C325E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 первые две недели строятся следующим образом: каждый день по три урока, первые уроки посвящены нормам сотрудничества и выработке общих правил и норм взаимодействия. Вторые уроки связаны с определением стартовых возможностей учащихся. Третьи уроки - презентация учебных предметов</w:t>
            </w:r>
            <w:r w:rsidR="006314BA"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F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C325E" w:rsidRPr="008F3A3B" w:rsidRDefault="008C325E" w:rsidP="008C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1059" w:rsidRPr="008F3A3B" w:rsidRDefault="00331059" w:rsidP="00331059">
      <w:pPr>
        <w:tabs>
          <w:tab w:val="left" w:pos="924"/>
        </w:tabs>
        <w:rPr>
          <w:rFonts w:ascii="Times New Roman" w:hAnsi="Times New Roman" w:cs="Times New Roman"/>
          <w:sz w:val="24"/>
          <w:szCs w:val="24"/>
        </w:rPr>
      </w:pPr>
      <w:r w:rsidRPr="008F3A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</w:t>
      </w:r>
    </w:p>
    <w:p w:rsidR="00331059" w:rsidRPr="008F3A3B" w:rsidRDefault="00331059" w:rsidP="00331059">
      <w:pPr>
        <w:tabs>
          <w:tab w:val="left" w:pos="924"/>
        </w:tabs>
        <w:rPr>
          <w:rFonts w:ascii="Times New Roman" w:hAnsi="Times New Roman" w:cs="Times New Roman"/>
          <w:sz w:val="24"/>
          <w:szCs w:val="24"/>
        </w:rPr>
      </w:pPr>
    </w:p>
    <w:p w:rsidR="00331059" w:rsidRPr="008F3A3B" w:rsidRDefault="00331059" w:rsidP="00331059">
      <w:pPr>
        <w:rPr>
          <w:rFonts w:ascii="Times New Roman" w:hAnsi="Times New Roman" w:cs="Times New Roman"/>
          <w:sz w:val="24"/>
          <w:szCs w:val="24"/>
        </w:rPr>
      </w:pPr>
    </w:p>
    <w:p w:rsidR="00331059" w:rsidRPr="008F3A3B" w:rsidRDefault="00331059" w:rsidP="00331059">
      <w:pPr>
        <w:tabs>
          <w:tab w:val="left" w:pos="6448"/>
        </w:tabs>
        <w:rPr>
          <w:rFonts w:ascii="Times New Roman" w:hAnsi="Times New Roman" w:cs="Times New Roman"/>
          <w:sz w:val="24"/>
          <w:szCs w:val="24"/>
        </w:rPr>
      </w:pPr>
    </w:p>
    <w:p w:rsidR="00331059" w:rsidRPr="008F3A3B" w:rsidRDefault="00331059" w:rsidP="00331059">
      <w:pPr>
        <w:tabs>
          <w:tab w:val="left" w:pos="6448"/>
        </w:tabs>
        <w:rPr>
          <w:rFonts w:ascii="Times New Roman" w:hAnsi="Times New Roman" w:cs="Times New Roman"/>
          <w:sz w:val="24"/>
          <w:szCs w:val="24"/>
        </w:rPr>
      </w:pPr>
    </w:p>
    <w:p w:rsidR="007869DA" w:rsidRPr="008F3A3B" w:rsidRDefault="00331059" w:rsidP="00331059">
      <w:pPr>
        <w:tabs>
          <w:tab w:val="left" w:pos="6448"/>
        </w:tabs>
        <w:rPr>
          <w:rFonts w:ascii="Times New Roman" w:hAnsi="Times New Roman" w:cs="Times New Roman"/>
          <w:sz w:val="28"/>
          <w:szCs w:val="28"/>
        </w:rPr>
      </w:pPr>
      <w:r w:rsidRPr="008F3A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8F3A3B" w:rsidRPr="008F3A3B" w:rsidRDefault="008F3A3B">
      <w:pPr>
        <w:tabs>
          <w:tab w:val="left" w:pos="6448"/>
        </w:tabs>
        <w:rPr>
          <w:rFonts w:ascii="Times New Roman" w:hAnsi="Times New Roman" w:cs="Times New Roman"/>
          <w:sz w:val="24"/>
          <w:szCs w:val="24"/>
        </w:rPr>
      </w:pPr>
    </w:p>
    <w:sectPr w:rsidR="008F3A3B" w:rsidRPr="008F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28A4"/>
    <w:multiLevelType w:val="multilevel"/>
    <w:tmpl w:val="B9209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F6BC7"/>
    <w:multiLevelType w:val="multilevel"/>
    <w:tmpl w:val="14A8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F1C54"/>
    <w:multiLevelType w:val="multilevel"/>
    <w:tmpl w:val="E116C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579DB"/>
    <w:multiLevelType w:val="multilevel"/>
    <w:tmpl w:val="3620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F4763"/>
    <w:multiLevelType w:val="multilevel"/>
    <w:tmpl w:val="EEDA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931EB"/>
    <w:multiLevelType w:val="multilevel"/>
    <w:tmpl w:val="77E27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56FF7"/>
    <w:multiLevelType w:val="multilevel"/>
    <w:tmpl w:val="5C28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A14F7"/>
    <w:multiLevelType w:val="multilevel"/>
    <w:tmpl w:val="EE3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9184F"/>
    <w:multiLevelType w:val="multilevel"/>
    <w:tmpl w:val="7000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B4CBA"/>
    <w:multiLevelType w:val="multilevel"/>
    <w:tmpl w:val="667A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B8720E"/>
    <w:multiLevelType w:val="multilevel"/>
    <w:tmpl w:val="8764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5428D"/>
    <w:multiLevelType w:val="multilevel"/>
    <w:tmpl w:val="9A84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055DED"/>
    <w:multiLevelType w:val="multilevel"/>
    <w:tmpl w:val="232A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790167"/>
    <w:multiLevelType w:val="multilevel"/>
    <w:tmpl w:val="DDFE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3E6522"/>
    <w:multiLevelType w:val="multilevel"/>
    <w:tmpl w:val="2DD6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7F6B9C"/>
    <w:multiLevelType w:val="multilevel"/>
    <w:tmpl w:val="193A3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D20411"/>
    <w:multiLevelType w:val="multilevel"/>
    <w:tmpl w:val="7268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210DE"/>
    <w:multiLevelType w:val="multilevel"/>
    <w:tmpl w:val="ADCC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A71008"/>
    <w:multiLevelType w:val="multilevel"/>
    <w:tmpl w:val="4A34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B14CF"/>
    <w:multiLevelType w:val="multilevel"/>
    <w:tmpl w:val="D72AE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6B162E"/>
    <w:multiLevelType w:val="multilevel"/>
    <w:tmpl w:val="40A4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54198C"/>
    <w:multiLevelType w:val="multilevel"/>
    <w:tmpl w:val="6F5A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AD6A2C"/>
    <w:multiLevelType w:val="multilevel"/>
    <w:tmpl w:val="C6BA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D0D7E"/>
    <w:multiLevelType w:val="multilevel"/>
    <w:tmpl w:val="A96E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6306F3"/>
    <w:multiLevelType w:val="multilevel"/>
    <w:tmpl w:val="7160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B72168"/>
    <w:multiLevelType w:val="multilevel"/>
    <w:tmpl w:val="A292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0E0A2B"/>
    <w:multiLevelType w:val="multilevel"/>
    <w:tmpl w:val="6796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A83E61"/>
    <w:multiLevelType w:val="multilevel"/>
    <w:tmpl w:val="8120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056F9B"/>
    <w:multiLevelType w:val="multilevel"/>
    <w:tmpl w:val="D1C2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D758C"/>
    <w:multiLevelType w:val="multilevel"/>
    <w:tmpl w:val="783C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9"/>
  </w:num>
  <w:num w:numId="3">
    <w:abstractNumId w:val="19"/>
  </w:num>
  <w:num w:numId="4">
    <w:abstractNumId w:val="3"/>
  </w:num>
  <w:num w:numId="5">
    <w:abstractNumId w:val="5"/>
  </w:num>
  <w:num w:numId="6">
    <w:abstractNumId w:val="6"/>
  </w:num>
  <w:num w:numId="7">
    <w:abstractNumId w:val="14"/>
  </w:num>
  <w:num w:numId="8">
    <w:abstractNumId w:val="16"/>
  </w:num>
  <w:num w:numId="9">
    <w:abstractNumId w:val="22"/>
  </w:num>
  <w:num w:numId="10">
    <w:abstractNumId w:val="26"/>
  </w:num>
  <w:num w:numId="11">
    <w:abstractNumId w:val="12"/>
  </w:num>
  <w:num w:numId="12">
    <w:abstractNumId w:val="8"/>
  </w:num>
  <w:num w:numId="13">
    <w:abstractNumId w:val="27"/>
  </w:num>
  <w:num w:numId="14">
    <w:abstractNumId w:val="11"/>
  </w:num>
  <w:num w:numId="15">
    <w:abstractNumId w:val="21"/>
  </w:num>
  <w:num w:numId="16">
    <w:abstractNumId w:val="17"/>
  </w:num>
  <w:num w:numId="17">
    <w:abstractNumId w:val="18"/>
  </w:num>
  <w:num w:numId="18">
    <w:abstractNumId w:val="13"/>
  </w:num>
  <w:num w:numId="19">
    <w:abstractNumId w:val="24"/>
  </w:num>
  <w:num w:numId="20">
    <w:abstractNumId w:val="28"/>
  </w:num>
  <w:num w:numId="21">
    <w:abstractNumId w:val="2"/>
  </w:num>
  <w:num w:numId="22">
    <w:abstractNumId w:val="4"/>
  </w:num>
  <w:num w:numId="23">
    <w:abstractNumId w:val="25"/>
  </w:num>
  <w:num w:numId="24">
    <w:abstractNumId w:val="9"/>
  </w:num>
  <w:num w:numId="25">
    <w:abstractNumId w:val="1"/>
  </w:num>
  <w:num w:numId="26">
    <w:abstractNumId w:val="23"/>
  </w:num>
  <w:num w:numId="27">
    <w:abstractNumId w:val="15"/>
  </w:num>
  <w:num w:numId="28">
    <w:abstractNumId w:val="7"/>
  </w:num>
  <w:num w:numId="29">
    <w:abstractNumId w:val="1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96"/>
    <w:rsid w:val="000A2C96"/>
    <w:rsid w:val="00331059"/>
    <w:rsid w:val="003750D7"/>
    <w:rsid w:val="003C17CC"/>
    <w:rsid w:val="00620F94"/>
    <w:rsid w:val="006314BA"/>
    <w:rsid w:val="007869DA"/>
    <w:rsid w:val="00882D6E"/>
    <w:rsid w:val="008C325E"/>
    <w:rsid w:val="008F3A3B"/>
    <w:rsid w:val="009F23A6"/>
    <w:rsid w:val="00A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EB035-1748-45C2-BAF7-ECFDB3B6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1">
    <w:name w:val="u1"/>
    <w:basedOn w:val="a"/>
    <w:rsid w:val="008C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0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410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95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1502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72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43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7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990</Words>
  <Characters>5647</Characters>
  <Application>Microsoft Office Word</Application>
  <DocSecurity>0</DocSecurity>
  <Lines>47</Lines>
  <Paragraphs>13</Paragraphs>
  <ScaleCrop>false</ScaleCrop>
  <Company>Home</Company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Аида</cp:lastModifiedBy>
  <cp:revision>15</cp:revision>
  <dcterms:created xsi:type="dcterms:W3CDTF">2016-09-05T10:44:00Z</dcterms:created>
  <dcterms:modified xsi:type="dcterms:W3CDTF">2022-03-11T20:29:00Z</dcterms:modified>
</cp:coreProperties>
</file>