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Муниципальное бюджетное общеобразовательное учреждение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«Начальная школа – детский сад № 66»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(МБОУ  № 66)</w:t>
      </w:r>
    </w:p>
    <w:p w:rsidR="00000000" w:rsidDel="00000000" w:rsidP="00000000" w:rsidRDefault="00000000" w:rsidRPr="00000000" w14:paraId="00000002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Акт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передачи результатов социально-психологического тестирования обучающихся 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МБОУ  № 66 на предмет раннего выявления немедицинского потребления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наркотических средств и психотропных веществ за 2021/22 учебный год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7.0" w:type="dxa"/>
        <w:jc w:val="left"/>
        <w:tblInd w:w="0.0" w:type="dxa"/>
        <w:tblLayout w:type="fixed"/>
        <w:tblLook w:val="0600"/>
      </w:tblPr>
      <w:tblGrid>
        <w:gridCol w:w="4367"/>
        <w:gridCol w:w="4660"/>
        <w:tblGridChange w:id="0">
          <w:tblGrid>
            <w:gridCol w:w="4367"/>
            <w:gridCol w:w="4660"/>
          </w:tblGrid>
        </w:tblGridChange>
      </w:tblGrid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г. Махачкала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 октября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2021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года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Комиссия, назначенная приказом от 10.09.2021 № 100, в составе:</w:t>
      </w:r>
    </w:p>
    <w:tbl>
      <w:tblPr>
        <w:tblStyle w:val="Table2"/>
        <w:tblW w:w="9027.0" w:type="dxa"/>
        <w:jc w:val="left"/>
        <w:tblInd w:w="0.0" w:type="dxa"/>
        <w:tblLayout w:type="fixed"/>
        <w:tblLook w:val="0600"/>
      </w:tblPr>
      <w:tblGrid>
        <w:gridCol w:w="2893"/>
        <w:gridCol w:w="4003"/>
        <w:gridCol w:w="2131"/>
        <w:tblGridChange w:id="0">
          <w:tblGrid>
            <w:gridCol w:w="2893"/>
            <w:gridCol w:w="4003"/>
            <w:gridCol w:w="2131"/>
          </w:tblGrid>
        </w:tblGridChange>
      </w:tblGrid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председателя: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заместителя директора по ВР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заместителя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  <w:tab/>
              <w:tab/>
              <w:tab/>
              <w:t xml:space="preserve">председателя: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педагога-психолога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членов комиссии: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классного руководителя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классного руководителя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классного руководителя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классного руководителя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учителя информатики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в период с 04 октября по 07 октября 2021 года обеспечила организационно-техническое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сопровождение социально-психологического тестирования обучающихся МБОУ  № 66 по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методике А 110 – в 7-9 классах, В140 – в  10-11 классах.</w:t>
      </w:r>
    </w:p>
    <w:p w:rsidR="00000000" w:rsidDel="00000000" w:rsidP="00000000" w:rsidRDefault="00000000" w:rsidRPr="00000000" w14:paraId="00000028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Комиссия составила настоящий акт о нижеследующем.</w:t>
      </w:r>
    </w:p>
    <w:p w:rsidR="00000000" w:rsidDel="00000000" w:rsidP="00000000" w:rsidRDefault="00000000" w:rsidRPr="00000000" w14:paraId="00000029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1. Комиссия установила:</w:t>
      </w:r>
    </w:p>
    <w:tbl>
      <w:tblPr>
        <w:tblStyle w:val="Table3"/>
        <w:tblW w:w="9177.0" w:type="dxa"/>
        <w:jc w:val="left"/>
        <w:tblInd w:w="0.0" w:type="dxa"/>
        <w:tblLayout w:type="fixed"/>
        <w:tblLook w:val="0600"/>
      </w:tblPr>
      <w:tblGrid>
        <w:gridCol w:w="978"/>
        <w:gridCol w:w="1246"/>
        <w:gridCol w:w="1877"/>
        <w:gridCol w:w="1813"/>
        <w:gridCol w:w="1079"/>
        <w:gridCol w:w="725"/>
        <w:gridCol w:w="1459"/>
        <w:tblGridChange w:id="0">
          <w:tblGrid>
            <w:gridCol w:w="978"/>
            <w:gridCol w:w="1246"/>
            <w:gridCol w:w="1877"/>
            <w:gridCol w:w="1813"/>
            <w:gridCol w:w="1079"/>
            <w:gridCol w:w="725"/>
            <w:gridCol w:w="145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</w:t>
              <w:tab/>
              <w:tab/>
              <w:tab/>
              <w:t xml:space="preserve">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Возраст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</w:t>
              <w:tab/>
              <w:tab/>
              <w:tab/>
              <w:t xml:space="preserve">обучающихся,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</w:t>
              <w:tab/>
              <w:tab/>
              <w:tab/>
              <w:t xml:space="preserve">подлежащих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</w:t>
              <w:tab/>
              <w:tab/>
              <w:tab/>
              <w:t xml:space="preserve">тестированию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Количество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прошли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</w:t>
              <w:tab/>
              <w:tab/>
              <w:tab/>
              <w:t xml:space="preserve">тестирование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не прошли тестирование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отказались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болели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другие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</w:t>
              <w:tab/>
              <w:tab/>
              <w:tab/>
              <w:t xml:space="preserve">причины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От 13 до 15 лет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От 15 лет и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  <w:tab/>
              <w:tab/>
              <w:tab/>
              <w:t xml:space="preserve">старше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ВСЕГО: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500 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2. Комиссия передает запечатанные конверты с заполненными бланками – 16 штук.</w:t>
      </w:r>
    </w:p>
    <w:p w:rsidR="00000000" w:rsidDel="00000000" w:rsidP="00000000" w:rsidRDefault="00000000" w:rsidRPr="00000000" w14:paraId="0000005C">
      <w:pP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2817.0" w:type="dxa"/>
        <w:jc w:val="left"/>
        <w:tblInd w:w="0.0" w:type="dxa"/>
        <w:tblLayout w:type="fixed"/>
        <w:tblLook w:val="0600"/>
      </w:tblPr>
      <w:tblGrid>
        <w:gridCol w:w="2817"/>
        <w:tblGridChange w:id="0">
          <w:tblGrid>
            <w:gridCol w:w="2817"/>
          </w:tblGrid>
        </w:tblGridChange>
      </w:tblGrid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Председатель: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Заместитель</w:t>
            </w: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</w:t>
              <w:tab/>
              <w:tab/>
              <w:tab/>
              <w:t xml:space="preserve">председателя: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Члены комиссии: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sectPr>
      <w:pgSz w:h="16839" w:w="11907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